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04" w:rsidRPr="001E28DE" w:rsidRDefault="00F55104" w:rsidP="00375DA8">
      <w:pPr>
        <w:pStyle w:val="Title"/>
        <w:rPr>
          <w:rFonts w:eastAsia="Times New Roman"/>
        </w:rPr>
      </w:pPr>
    </w:p>
    <w:p w:rsidR="00BC286A" w:rsidRPr="001E28DE" w:rsidRDefault="005A06A7" w:rsidP="00BC286A">
      <w:pPr>
        <w:pStyle w:val="Title"/>
        <w:spacing w:before="240"/>
        <w:rPr>
          <w:rFonts w:eastAsia="Times New Roman"/>
          <w:sz w:val="40"/>
          <w:szCs w:val="40"/>
        </w:rPr>
      </w:pPr>
      <w:bookmarkStart w:id="0" w:name="meetandclubname"/>
      <w:r w:rsidRPr="001E28DE">
        <w:rPr>
          <w:rFonts w:eastAsia="Times New Roman"/>
          <w:noProof/>
        </w:rPr>
        <w:drawing>
          <wp:anchor distT="0" distB="0" distL="114300" distR="114300" simplePos="0" relativeHeight="251657216" behindDoc="0" locked="0" layoutInCell="1" allowOverlap="1">
            <wp:simplePos x="0" y="0"/>
            <wp:positionH relativeFrom="rightMargin">
              <wp:posOffset>-1371600</wp:posOffset>
            </wp:positionH>
            <wp:positionV relativeFrom="topMargin">
              <wp:posOffset>1223645</wp:posOffset>
            </wp:positionV>
            <wp:extent cx="1371600" cy="9423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71600" cy="942340"/>
                    </a:xfrm>
                    <a:prstGeom prst="rect">
                      <a:avLst/>
                    </a:prstGeom>
                    <a:noFill/>
                    <a:ln>
                      <a:noFill/>
                    </a:ln>
                  </pic:spPr>
                </pic:pic>
              </a:graphicData>
            </a:graphic>
          </wp:anchor>
        </w:drawing>
      </w:r>
      <w:r w:rsidR="001352D8" w:rsidRPr="001E28DE">
        <w:rPr>
          <w:rFonts w:eastAsia="Times New Roman"/>
          <w:sz w:val="40"/>
          <w:szCs w:val="40"/>
        </w:rPr>
        <w:t>Manchester Swim Team</w:t>
      </w:r>
      <w:r w:rsidR="001352D8" w:rsidRPr="001E28DE">
        <w:rPr>
          <w:rFonts w:eastAsia="Times New Roman"/>
          <w:sz w:val="40"/>
          <w:szCs w:val="40"/>
        </w:rPr>
        <w:tab/>
      </w:r>
    </w:p>
    <w:p w:rsidR="00F80C9A" w:rsidRPr="001E28DE" w:rsidRDefault="001E28DE" w:rsidP="00375DA8">
      <w:pPr>
        <w:pStyle w:val="Title"/>
        <w:rPr>
          <w:rFonts w:eastAsia="Times New Roman"/>
        </w:rPr>
      </w:pPr>
      <w:bookmarkStart w:id="1" w:name="logo"/>
      <w:bookmarkEnd w:id="0"/>
      <w:r w:rsidRPr="001E28DE">
        <w:rPr>
          <w:rFonts w:eastAsia="Times New Roman"/>
          <w:sz w:val="40"/>
          <w:szCs w:val="40"/>
        </w:rPr>
        <w:t xml:space="preserve">2017 NE MST </w:t>
      </w:r>
      <w:r w:rsidR="005379BC">
        <w:rPr>
          <w:rFonts w:eastAsia="Times New Roman"/>
          <w:sz w:val="40"/>
          <w:szCs w:val="40"/>
        </w:rPr>
        <w:t xml:space="preserve">June </w:t>
      </w:r>
      <w:r w:rsidRPr="001E28DE">
        <w:rPr>
          <w:rFonts w:eastAsia="Times New Roman"/>
          <w:sz w:val="40"/>
          <w:szCs w:val="40"/>
        </w:rPr>
        <w:t>Invitational</w:t>
      </w:r>
      <w:sdt>
        <w:sdtPr>
          <w:rPr>
            <w:rFonts w:eastAsia="Times New Roman"/>
          </w:rPr>
          <w:id w:val="-1138646805"/>
          <w:picture/>
        </w:sdtPr>
        <w:sdtContent/>
      </w:sdt>
      <w:bookmarkEnd w:id="1"/>
    </w:p>
    <w:p w:rsidR="00375DA8" w:rsidRPr="001E28DE" w:rsidRDefault="001E28DE" w:rsidP="00375DA8">
      <w:pPr>
        <w:pStyle w:val="Title"/>
        <w:rPr>
          <w:rFonts w:eastAsia="Times New Roman"/>
          <w:sz w:val="24"/>
        </w:rPr>
      </w:pPr>
      <w:bookmarkStart w:id="2" w:name="pooladdress"/>
      <w:r w:rsidRPr="001E28DE">
        <w:rPr>
          <w:rFonts w:eastAsia="Times New Roman"/>
          <w:sz w:val="24"/>
        </w:rPr>
        <w:t xml:space="preserve">SNHU </w:t>
      </w:r>
      <w:r w:rsidR="001352D8" w:rsidRPr="001E28DE">
        <w:rPr>
          <w:rFonts w:eastAsia="Times New Roman"/>
          <w:sz w:val="24"/>
        </w:rPr>
        <w:t>Pool</w:t>
      </w:r>
      <w:r w:rsidR="00F80C9A" w:rsidRPr="001E28DE">
        <w:rPr>
          <w:rFonts w:eastAsia="Times New Roman"/>
          <w:sz w:val="24"/>
        </w:rPr>
        <w:t xml:space="preserve">, </w:t>
      </w:r>
    </w:p>
    <w:p w:rsidR="00B810AC" w:rsidRPr="001E28DE" w:rsidRDefault="001E28DE" w:rsidP="00B810AC">
      <w:pPr>
        <w:pStyle w:val="Title"/>
        <w:spacing w:before="240" w:after="240"/>
      </w:pPr>
      <w:r w:rsidRPr="001E28DE">
        <w:rPr>
          <w:rFonts w:eastAsia="Times New Roman"/>
          <w:sz w:val="24"/>
        </w:rPr>
        <w:t>Hooksett</w:t>
      </w:r>
      <w:r w:rsidR="001352D8" w:rsidRPr="001E28DE">
        <w:rPr>
          <w:rFonts w:eastAsia="Times New Roman"/>
          <w:sz w:val="24"/>
        </w:rPr>
        <w:t xml:space="preserve"> NH</w:t>
      </w:r>
      <w:bookmarkEnd w:id="2"/>
    </w:p>
    <w:p w:rsidR="00F80C9A" w:rsidRPr="001E28DE" w:rsidRDefault="005379BC" w:rsidP="00B810AC">
      <w:pPr>
        <w:pStyle w:val="Title"/>
        <w:spacing w:before="240"/>
        <w:rPr>
          <w:rFonts w:eastAsia="Times New Roman"/>
          <w:sz w:val="24"/>
        </w:rPr>
      </w:pPr>
      <w:bookmarkStart w:id="3" w:name="meetdatesfromto"/>
      <w:r>
        <w:rPr>
          <w:rFonts w:eastAsia="Times New Roman"/>
          <w:sz w:val="24"/>
        </w:rPr>
        <w:t>June</w:t>
      </w:r>
      <w:r w:rsidR="001E28DE" w:rsidRPr="001E28DE">
        <w:rPr>
          <w:rFonts w:eastAsia="Times New Roman"/>
          <w:sz w:val="24"/>
        </w:rPr>
        <w:t xml:space="preserve"> 1</w:t>
      </w:r>
      <w:r>
        <w:rPr>
          <w:rFonts w:eastAsia="Times New Roman"/>
          <w:sz w:val="24"/>
        </w:rPr>
        <w:t>6</w:t>
      </w:r>
      <w:r w:rsidR="001E28DE" w:rsidRPr="001E28DE">
        <w:rPr>
          <w:rFonts w:eastAsia="Times New Roman"/>
          <w:sz w:val="24"/>
        </w:rPr>
        <w:t>-</w:t>
      </w:r>
      <w:r>
        <w:rPr>
          <w:rFonts w:eastAsia="Times New Roman"/>
          <w:sz w:val="24"/>
        </w:rPr>
        <w:t>17</w:t>
      </w:r>
      <w:bookmarkEnd w:id="3"/>
    </w:p>
    <w:p w:rsidR="00F80C9A" w:rsidRPr="001E28DE" w:rsidRDefault="00F80C9A" w:rsidP="00320342">
      <w:pPr>
        <w:pStyle w:val="Title"/>
        <w:rPr>
          <w:rFonts w:ascii="Times New Roman" w:eastAsia="Times New Roman" w:hAnsi="Times New Roman" w:cs="Times New Roman"/>
          <w:sz w:val="24"/>
          <w:szCs w:val="24"/>
        </w:rPr>
      </w:pPr>
      <w:r w:rsidRPr="001E28DE">
        <w:rPr>
          <w:rFonts w:eastAsia="Times New Roman"/>
          <w:sz w:val="24"/>
        </w:rPr>
        <w:t xml:space="preserve">Sanctioned by NE Swimming </w:t>
      </w:r>
      <w:bookmarkStart w:id="4" w:name="sanction"/>
      <w:r w:rsidRPr="001E28DE">
        <w:rPr>
          <w:rFonts w:eastAsia="Times New Roman"/>
          <w:sz w:val="24"/>
        </w:rPr>
        <w:t>#</w:t>
      </w:r>
      <w:bookmarkEnd w:id="4"/>
      <w:r w:rsidR="00320342" w:rsidRPr="00320342">
        <w:rPr>
          <w:sz w:val="24"/>
          <w:szCs w:val="24"/>
        </w:rPr>
        <w:t>NE 17-0616-</w:t>
      </w:r>
      <w:r w:rsidR="005C2BF3">
        <w:rPr>
          <w:sz w:val="24"/>
          <w:szCs w:val="24"/>
        </w:rPr>
        <w:t>N</w:t>
      </w:r>
      <w:r w:rsidR="00320342" w:rsidRPr="00320342">
        <w:rPr>
          <w:sz w:val="24"/>
          <w:szCs w:val="24"/>
        </w:rPr>
        <w:t>C</w:t>
      </w:r>
      <w:r w:rsidR="005C2BF3">
        <w:rPr>
          <w:sz w:val="24"/>
          <w:szCs w:val="24"/>
        </w:rPr>
        <w:t xml:space="preserve"> TT</w:t>
      </w:r>
    </w:p>
    <w:p w:rsidR="00F80C9A" w:rsidRPr="001E28DE" w:rsidRDefault="00300A05" w:rsidP="00300A05">
      <w:pPr>
        <w:rPr>
          <w:rStyle w:val="Strong"/>
          <w:color w:val="auto"/>
        </w:rPr>
      </w:pPr>
      <w:bookmarkStart w:id="5" w:name="_GoBack"/>
      <w:r w:rsidRPr="001E28DE">
        <w:rPr>
          <w:rStyle w:val="Strong"/>
          <w:color w:val="auto"/>
        </w:rPr>
        <w:t>First Date of Entry Acceptance</w:t>
      </w:r>
      <w:r w:rsidRPr="001E28DE">
        <w:rPr>
          <w:color w:val="auto"/>
        </w:rPr>
        <w:t xml:space="preserve">:  </w:t>
      </w:r>
      <w:bookmarkStart w:id="6" w:name="firstdate"/>
      <w:sdt>
        <w:sdtPr>
          <w:rPr>
            <w:color w:val="auto"/>
          </w:rPr>
          <w:id w:val="-520778748"/>
          <w:date w:fullDate="2017-05-12T00:00:00Z">
            <w:dateFormat w:val="dddd, MMMM d, yyyy"/>
            <w:lid w:val="en-US"/>
            <w:storeMappedDataAs w:val="dateTime"/>
            <w:calendar w:val="gregorian"/>
          </w:date>
        </w:sdtPr>
        <w:sdtContent>
          <w:r w:rsidR="005379BC">
            <w:rPr>
              <w:color w:val="auto"/>
            </w:rPr>
            <w:t>Friday, May 12, 2017</w:t>
          </w:r>
        </w:sdtContent>
      </w:sdt>
      <w:bookmarkEnd w:id="6"/>
    </w:p>
    <w:bookmarkEnd w:i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2337"/>
        <w:gridCol w:w="2737"/>
        <w:gridCol w:w="2338"/>
      </w:tblGrid>
      <w:tr w:rsidR="001E28DE" w:rsidRPr="001E28DE" w:rsidTr="001352D8">
        <w:tc>
          <w:tcPr>
            <w:tcW w:w="2337" w:type="dxa"/>
          </w:tcPr>
          <w:p w:rsidR="00F80C9A" w:rsidRPr="001E28DE" w:rsidRDefault="00F80C9A" w:rsidP="00F80C9A">
            <w:pPr>
              <w:jc w:val="center"/>
              <w:rPr>
                <w:color w:val="auto"/>
              </w:rPr>
            </w:pPr>
          </w:p>
        </w:tc>
        <w:tc>
          <w:tcPr>
            <w:tcW w:w="2337" w:type="dxa"/>
            <w:tcBorders>
              <w:bottom w:val="single" w:sz="4" w:space="0" w:color="auto"/>
            </w:tcBorders>
          </w:tcPr>
          <w:p w:rsidR="00F80C9A" w:rsidRPr="001E28DE" w:rsidRDefault="00F80C9A" w:rsidP="00F80C9A">
            <w:pPr>
              <w:jc w:val="center"/>
              <w:rPr>
                <w:color w:val="auto"/>
              </w:rPr>
            </w:pPr>
            <w:r w:rsidRPr="001E28DE">
              <w:rPr>
                <w:color w:val="auto"/>
              </w:rPr>
              <w:t>Name</w:t>
            </w:r>
          </w:p>
        </w:tc>
        <w:tc>
          <w:tcPr>
            <w:tcW w:w="2737" w:type="dxa"/>
            <w:tcBorders>
              <w:bottom w:val="single" w:sz="4" w:space="0" w:color="auto"/>
            </w:tcBorders>
          </w:tcPr>
          <w:p w:rsidR="00F80C9A" w:rsidRPr="001E28DE" w:rsidRDefault="00F80C9A" w:rsidP="00F80C9A">
            <w:pPr>
              <w:jc w:val="center"/>
              <w:rPr>
                <w:color w:val="auto"/>
              </w:rPr>
            </w:pPr>
            <w:r w:rsidRPr="001E28DE">
              <w:rPr>
                <w:color w:val="auto"/>
              </w:rPr>
              <w:t>Email</w:t>
            </w:r>
          </w:p>
        </w:tc>
        <w:tc>
          <w:tcPr>
            <w:tcW w:w="2338" w:type="dxa"/>
            <w:tcBorders>
              <w:bottom w:val="single" w:sz="4" w:space="0" w:color="auto"/>
            </w:tcBorders>
          </w:tcPr>
          <w:p w:rsidR="00F80C9A" w:rsidRPr="001E28DE" w:rsidRDefault="00F80C9A" w:rsidP="00F80C9A">
            <w:pPr>
              <w:jc w:val="center"/>
              <w:rPr>
                <w:color w:val="auto"/>
              </w:rPr>
            </w:pPr>
            <w:r w:rsidRPr="001E28DE">
              <w:rPr>
                <w:color w:val="auto"/>
              </w:rPr>
              <w:t>Phone</w:t>
            </w:r>
          </w:p>
        </w:tc>
      </w:tr>
      <w:tr w:rsidR="001E28DE" w:rsidRPr="001E28DE" w:rsidTr="001352D8">
        <w:tc>
          <w:tcPr>
            <w:tcW w:w="2337" w:type="dxa"/>
          </w:tcPr>
          <w:p w:rsidR="00F80C9A" w:rsidRPr="001E28DE" w:rsidRDefault="00743AC5" w:rsidP="00F80C9A">
            <w:pPr>
              <w:rPr>
                <w:color w:val="auto"/>
              </w:rPr>
            </w:pPr>
            <w:r w:rsidRPr="001E28DE">
              <w:rPr>
                <w:color w:val="auto"/>
              </w:rPr>
              <w:t>Meet Director</w:t>
            </w:r>
          </w:p>
        </w:tc>
        <w:tc>
          <w:tcPr>
            <w:tcW w:w="2337" w:type="dxa"/>
            <w:tcBorders>
              <w:top w:val="single" w:sz="4" w:space="0" w:color="auto"/>
            </w:tcBorders>
          </w:tcPr>
          <w:p w:rsidR="00F80C9A" w:rsidRPr="001E28DE" w:rsidRDefault="001352D8" w:rsidP="00F80C9A">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Gregory Gowern</w:t>
            </w:r>
          </w:p>
        </w:tc>
        <w:tc>
          <w:tcPr>
            <w:tcW w:w="2737" w:type="dxa"/>
            <w:tcBorders>
              <w:top w:val="single" w:sz="4" w:space="0" w:color="auto"/>
            </w:tcBorders>
          </w:tcPr>
          <w:p w:rsidR="00F80C9A" w:rsidRPr="001E28DE" w:rsidRDefault="00D40556" w:rsidP="00F80C9A">
            <w:pPr>
              <w:jc w:val="center"/>
              <w:rPr>
                <w:rFonts w:ascii="Times New Roman" w:eastAsia="Times New Roman" w:hAnsi="Times New Roman" w:cs="Times New Roman"/>
                <w:color w:val="auto"/>
                <w:sz w:val="24"/>
                <w:szCs w:val="24"/>
              </w:rPr>
            </w:pPr>
            <w:hyperlink r:id="rId10" w:history="1">
              <w:r w:rsidR="001352D8" w:rsidRPr="001E28DE">
                <w:rPr>
                  <w:rStyle w:val="Hyperlink"/>
                  <w:rFonts w:ascii="Times New Roman" w:eastAsia="Times New Roman" w:hAnsi="Times New Roman" w:cs="Times New Roman"/>
                  <w:color w:val="auto"/>
                  <w:sz w:val="24"/>
                  <w:szCs w:val="24"/>
                </w:rPr>
                <w:t>MSTRapids@comcast.net</w:t>
              </w:r>
            </w:hyperlink>
          </w:p>
        </w:tc>
        <w:tc>
          <w:tcPr>
            <w:tcW w:w="2338" w:type="dxa"/>
            <w:tcBorders>
              <w:top w:val="single" w:sz="4" w:space="0" w:color="auto"/>
            </w:tcBorders>
          </w:tcPr>
          <w:p w:rsidR="00F80C9A" w:rsidRPr="001E28DE" w:rsidRDefault="001352D8" w:rsidP="00F80C9A">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603-661-4186</w:t>
            </w:r>
          </w:p>
        </w:tc>
      </w:tr>
      <w:tr w:rsidR="001E28DE" w:rsidRPr="001E28DE" w:rsidTr="001352D8">
        <w:tc>
          <w:tcPr>
            <w:tcW w:w="2337" w:type="dxa"/>
          </w:tcPr>
          <w:p w:rsidR="00F80C9A" w:rsidRPr="001E28DE" w:rsidRDefault="00743AC5" w:rsidP="00F80C9A">
            <w:pPr>
              <w:rPr>
                <w:color w:val="auto"/>
              </w:rPr>
            </w:pPr>
            <w:r w:rsidRPr="001E28DE">
              <w:rPr>
                <w:color w:val="auto"/>
              </w:rPr>
              <w:t>Meet Referee</w:t>
            </w:r>
          </w:p>
        </w:tc>
        <w:tc>
          <w:tcPr>
            <w:tcW w:w="2337" w:type="dxa"/>
          </w:tcPr>
          <w:p w:rsidR="00F80C9A" w:rsidRPr="001E28DE" w:rsidRDefault="001352D8" w:rsidP="00F80C9A">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Sarah Aldrich</w:t>
            </w:r>
          </w:p>
        </w:tc>
        <w:tc>
          <w:tcPr>
            <w:tcW w:w="2737" w:type="dxa"/>
          </w:tcPr>
          <w:p w:rsidR="001352D8" w:rsidRPr="001E28DE" w:rsidRDefault="00D40556" w:rsidP="001352D8">
            <w:pPr>
              <w:jc w:val="center"/>
              <w:rPr>
                <w:rFonts w:ascii="Times New Roman" w:eastAsia="Times New Roman" w:hAnsi="Times New Roman" w:cs="Times New Roman"/>
                <w:color w:val="auto"/>
                <w:sz w:val="24"/>
                <w:szCs w:val="24"/>
              </w:rPr>
            </w:pPr>
            <w:hyperlink r:id="rId11" w:history="1">
              <w:r w:rsidR="001352D8" w:rsidRPr="001E28DE">
                <w:rPr>
                  <w:rStyle w:val="Hyperlink"/>
                  <w:rFonts w:ascii="Times New Roman" w:hAnsi="Times New Roman" w:cs="Times New Roman"/>
                  <w:color w:val="auto"/>
                  <w:sz w:val="20"/>
                  <w:szCs w:val="20"/>
                </w:rPr>
                <w:t>sarahaldrich272@gmail.com</w:t>
              </w:r>
            </w:hyperlink>
          </w:p>
        </w:tc>
        <w:tc>
          <w:tcPr>
            <w:tcW w:w="2338" w:type="dxa"/>
          </w:tcPr>
          <w:p w:rsidR="00F80C9A" w:rsidRPr="001E28DE" w:rsidRDefault="001352D8" w:rsidP="00F80C9A">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603-493-6655</w:t>
            </w:r>
          </w:p>
        </w:tc>
      </w:tr>
      <w:tr w:rsidR="001E28DE" w:rsidRPr="001E28DE" w:rsidTr="001352D8">
        <w:tc>
          <w:tcPr>
            <w:tcW w:w="2337" w:type="dxa"/>
          </w:tcPr>
          <w:p w:rsidR="001352D8" w:rsidRPr="001E28DE" w:rsidRDefault="001352D8" w:rsidP="00F80C9A">
            <w:pPr>
              <w:rPr>
                <w:color w:val="auto"/>
              </w:rPr>
            </w:pPr>
            <w:r w:rsidRPr="001E28DE">
              <w:rPr>
                <w:color w:val="auto"/>
              </w:rPr>
              <w:t>Entry Chair</w:t>
            </w:r>
          </w:p>
        </w:tc>
        <w:tc>
          <w:tcPr>
            <w:tcW w:w="2337" w:type="dxa"/>
          </w:tcPr>
          <w:p w:rsidR="001352D8" w:rsidRPr="001E28DE" w:rsidRDefault="001352D8" w:rsidP="00634D8F">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Gregory Gowern</w:t>
            </w:r>
          </w:p>
        </w:tc>
        <w:tc>
          <w:tcPr>
            <w:tcW w:w="2737" w:type="dxa"/>
          </w:tcPr>
          <w:p w:rsidR="001352D8" w:rsidRPr="001E28DE" w:rsidRDefault="00D40556" w:rsidP="00634D8F">
            <w:pPr>
              <w:jc w:val="center"/>
              <w:rPr>
                <w:rFonts w:ascii="Times New Roman" w:eastAsia="Times New Roman" w:hAnsi="Times New Roman" w:cs="Times New Roman"/>
                <w:color w:val="auto"/>
                <w:sz w:val="24"/>
                <w:szCs w:val="24"/>
              </w:rPr>
            </w:pPr>
            <w:hyperlink r:id="rId12" w:history="1">
              <w:r w:rsidR="001352D8" w:rsidRPr="001E28DE">
                <w:rPr>
                  <w:rStyle w:val="Hyperlink"/>
                  <w:rFonts w:ascii="Times New Roman" w:eastAsia="Times New Roman" w:hAnsi="Times New Roman" w:cs="Times New Roman"/>
                  <w:color w:val="auto"/>
                  <w:sz w:val="24"/>
                  <w:szCs w:val="24"/>
                </w:rPr>
                <w:t>MSTRapids@comcast.net</w:t>
              </w:r>
            </w:hyperlink>
          </w:p>
        </w:tc>
        <w:tc>
          <w:tcPr>
            <w:tcW w:w="2338" w:type="dxa"/>
          </w:tcPr>
          <w:p w:rsidR="001352D8" w:rsidRPr="001E28DE" w:rsidRDefault="001352D8" w:rsidP="00634D8F">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603-661-4186</w:t>
            </w:r>
          </w:p>
        </w:tc>
      </w:tr>
      <w:tr w:rsidR="001E28DE" w:rsidRPr="001E28DE" w:rsidTr="001352D8">
        <w:tc>
          <w:tcPr>
            <w:tcW w:w="2337" w:type="dxa"/>
          </w:tcPr>
          <w:p w:rsidR="001352D8" w:rsidRPr="001E28DE" w:rsidRDefault="001352D8" w:rsidP="00F80C9A">
            <w:pPr>
              <w:rPr>
                <w:color w:val="auto"/>
              </w:rPr>
            </w:pPr>
            <w:r w:rsidRPr="001E28DE">
              <w:rPr>
                <w:color w:val="auto"/>
              </w:rPr>
              <w:t>Admin Official</w:t>
            </w:r>
          </w:p>
        </w:tc>
        <w:tc>
          <w:tcPr>
            <w:tcW w:w="2337" w:type="dxa"/>
          </w:tcPr>
          <w:p w:rsidR="001352D8" w:rsidRPr="001E28DE" w:rsidRDefault="001352D8" w:rsidP="00634D8F">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Gregory Gowern</w:t>
            </w:r>
          </w:p>
        </w:tc>
        <w:tc>
          <w:tcPr>
            <w:tcW w:w="2737" w:type="dxa"/>
          </w:tcPr>
          <w:p w:rsidR="001352D8" w:rsidRPr="001E28DE" w:rsidRDefault="00D40556" w:rsidP="00634D8F">
            <w:pPr>
              <w:jc w:val="center"/>
              <w:rPr>
                <w:rFonts w:ascii="Times New Roman" w:eastAsia="Times New Roman" w:hAnsi="Times New Roman" w:cs="Times New Roman"/>
                <w:color w:val="auto"/>
                <w:sz w:val="24"/>
                <w:szCs w:val="24"/>
              </w:rPr>
            </w:pPr>
            <w:hyperlink r:id="rId13" w:history="1">
              <w:r w:rsidR="001352D8" w:rsidRPr="001E28DE">
                <w:rPr>
                  <w:rStyle w:val="Hyperlink"/>
                  <w:rFonts w:ascii="Times New Roman" w:eastAsia="Times New Roman" w:hAnsi="Times New Roman" w:cs="Times New Roman"/>
                  <w:color w:val="auto"/>
                  <w:sz w:val="24"/>
                  <w:szCs w:val="24"/>
                </w:rPr>
                <w:t>MSTRapids@comcast.net</w:t>
              </w:r>
            </w:hyperlink>
          </w:p>
        </w:tc>
        <w:tc>
          <w:tcPr>
            <w:tcW w:w="2338" w:type="dxa"/>
          </w:tcPr>
          <w:p w:rsidR="001352D8" w:rsidRPr="001E28DE" w:rsidRDefault="001352D8" w:rsidP="00634D8F">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603-661-4186</w:t>
            </w:r>
          </w:p>
        </w:tc>
      </w:tr>
      <w:tr w:rsidR="001E28DE" w:rsidRPr="001E28DE" w:rsidTr="001352D8">
        <w:tc>
          <w:tcPr>
            <w:tcW w:w="2337" w:type="dxa"/>
          </w:tcPr>
          <w:p w:rsidR="00F80C9A" w:rsidRPr="001E28DE" w:rsidRDefault="00F80C9A" w:rsidP="00F80C9A">
            <w:pPr>
              <w:rPr>
                <w:color w:val="auto"/>
              </w:rPr>
            </w:pPr>
            <w:r w:rsidRPr="001E28DE">
              <w:rPr>
                <w:color w:val="auto"/>
              </w:rPr>
              <w:t>Safety Monitor</w:t>
            </w:r>
          </w:p>
        </w:tc>
        <w:tc>
          <w:tcPr>
            <w:tcW w:w="2337" w:type="dxa"/>
          </w:tcPr>
          <w:p w:rsidR="00F80C9A" w:rsidRPr="001E28DE" w:rsidRDefault="001352D8" w:rsidP="00F80C9A">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Bill Ewing</w:t>
            </w:r>
          </w:p>
        </w:tc>
        <w:tc>
          <w:tcPr>
            <w:tcW w:w="2737" w:type="dxa"/>
          </w:tcPr>
          <w:p w:rsidR="001352D8" w:rsidRPr="001E28DE" w:rsidRDefault="00D40556" w:rsidP="001352D8">
            <w:pPr>
              <w:jc w:val="center"/>
              <w:rPr>
                <w:rFonts w:ascii="Times New Roman" w:eastAsia="Times New Roman" w:hAnsi="Times New Roman" w:cs="Times New Roman"/>
                <w:color w:val="auto"/>
                <w:sz w:val="24"/>
                <w:szCs w:val="24"/>
              </w:rPr>
            </w:pPr>
            <w:hyperlink r:id="rId14" w:history="1">
              <w:r w:rsidR="001352D8" w:rsidRPr="001E28DE">
                <w:rPr>
                  <w:rStyle w:val="Hyperlink"/>
                  <w:rFonts w:ascii="Times New Roman" w:eastAsia="Times New Roman" w:hAnsi="Times New Roman" w:cs="Times New Roman"/>
                  <w:color w:val="auto"/>
                  <w:sz w:val="24"/>
                  <w:szCs w:val="24"/>
                </w:rPr>
                <w:t>wewing@comcast.net</w:t>
              </w:r>
            </w:hyperlink>
          </w:p>
        </w:tc>
        <w:tc>
          <w:tcPr>
            <w:tcW w:w="2338" w:type="dxa"/>
          </w:tcPr>
          <w:p w:rsidR="00F80C9A" w:rsidRPr="001E28DE" w:rsidRDefault="001352D8" w:rsidP="00F80C9A">
            <w:pPr>
              <w:jc w:val="center"/>
              <w:rPr>
                <w:rFonts w:ascii="Times New Roman" w:eastAsia="Times New Roman" w:hAnsi="Times New Roman" w:cs="Times New Roman"/>
                <w:color w:val="auto"/>
                <w:sz w:val="24"/>
                <w:szCs w:val="24"/>
              </w:rPr>
            </w:pPr>
            <w:r w:rsidRPr="001E28DE">
              <w:rPr>
                <w:rFonts w:ascii="Times New Roman" w:eastAsia="Times New Roman" w:hAnsi="Times New Roman" w:cs="Times New Roman"/>
                <w:color w:val="auto"/>
                <w:sz w:val="24"/>
                <w:szCs w:val="24"/>
              </w:rPr>
              <w:t>603-860-5050</w:t>
            </w:r>
          </w:p>
        </w:tc>
      </w:tr>
    </w:tbl>
    <w:sdt>
      <w:sdtPr>
        <w:rPr>
          <w:rFonts w:ascii="Calibri" w:eastAsiaTheme="minorHAnsi" w:hAnsi="Calibri" w:cstheme="minorBidi"/>
          <w:color w:val="auto"/>
          <w:sz w:val="22"/>
          <w:szCs w:val="22"/>
        </w:rPr>
        <w:id w:val="-1374612191"/>
        <w:docPartObj>
          <w:docPartGallery w:val="Table of Contents"/>
          <w:docPartUnique/>
        </w:docPartObj>
      </w:sdtPr>
      <w:sdtEndPr>
        <w:rPr>
          <w:b/>
          <w:bCs/>
          <w:noProof/>
        </w:rPr>
      </w:sdtEndPr>
      <w:sdtContent>
        <w:p w:rsidR="00743AC5" w:rsidRPr="001E28DE" w:rsidRDefault="00743AC5">
          <w:pPr>
            <w:pStyle w:val="TOCHeading"/>
            <w:rPr>
              <w:color w:val="auto"/>
            </w:rPr>
            <w:sectPr w:rsidR="00743AC5" w:rsidRPr="001E28DE" w:rsidSect="001118A6">
              <w:headerReference w:type="default" r:id="rId15"/>
              <w:headerReference w:type="first" r:id="rId16"/>
              <w:type w:val="continuous"/>
              <w:pgSz w:w="12240" w:h="15840"/>
              <w:pgMar w:top="720" w:right="720" w:bottom="720" w:left="720" w:header="720" w:footer="720" w:gutter="0"/>
              <w:pgNumType w:start="0"/>
              <w:cols w:space="720"/>
              <w:titlePg/>
              <w:docGrid w:linePitch="360"/>
            </w:sectPr>
          </w:pPr>
        </w:p>
        <w:p w:rsidR="00743AC5" w:rsidRPr="001E28DE" w:rsidRDefault="00743AC5">
          <w:pPr>
            <w:pStyle w:val="TOCHeading"/>
            <w:rPr>
              <w:color w:val="auto"/>
            </w:rPr>
          </w:pPr>
          <w:r w:rsidRPr="001E28DE">
            <w:rPr>
              <w:color w:val="auto"/>
            </w:rPr>
            <w:lastRenderedPageBreak/>
            <w:t>Contents</w:t>
          </w:r>
        </w:p>
        <w:p w:rsidR="00BC286A" w:rsidRPr="001E28DE" w:rsidRDefault="00D40556">
          <w:pPr>
            <w:pStyle w:val="TOC3"/>
            <w:tabs>
              <w:tab w:val="right" w:leader="dot" w:pos="3110"/>
            </w:tabs>
            <w:rPr>
              <w:rFonts w:asciiTheme="minorHAnsi" w:eastAsiaTheme="minorEastAsia" w:hAnsiTheme="minorHAnsi"/>
              <w:noProof/>
              <w:color w:val="auto"/>
            </w:rPr>
          </w:pPr>
          <w:r w:rsidRPr="00D40556">
            <w:rPr>
              <w:color w:val="auto"/>
            </w:rPr>
            <w:fldChar w:fldCharType="begin"/>
          </w:r>
          <w:r w:rsidR="00743AC5" w:rsidRPr="001E28DE">
            <w:rPr>
              <w:color w:val="auto"/>
            </w:rPr>
            <w:instrText xml:space="preserve"> TOC \o "1-3" \h \z \u </w:instrText>
          </w:r>
          <w:r w:rsidRPr="00D40556">
            <w:rPr>
              <w:color w:val="auto"/>
            </w:rPr>
            <w:fldChar w:fldCharType="separate"/>
          </w:r>
          <w:hyperlink w:anchor="_Toc475561484" w:history="1">
            <w:r w:rsidR="00BC286A" w:rsidRPr="001E28DE">
              <w:rPr>
                <w:rStyle w:val="Hyperlink"/>
                <w:noProof/>
                <w:color w:val="auto"/>
              </w:rPr>
              <w:t>MEET FORMAT</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_Toc475561484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85" w:history="1">
            <w:r w:rsidR="00BC286A" w:rsidRPr="001E28DE">
              <w:rPr>
                <w:rStyle w:val="Hyperlink"/>
                <w:noProof/>
                <w:color w:val="auto"/>
              </w:rPr>
              <w:t>SITE</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_Toc475561485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86" w:history="1">
            <w:r w:rsidR="00BC286A" w:rsidRPr="001E28DE">
              <w:rPr>
                <w:rStyle w:val="Hyperlink"/>
                <w:noProof/>
                <w:color w:val="auto"/>
              </w:rPr>
              <w:t>COURSE</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_Toc475561486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87" w:history="1">
            <w:r w:rsidR="00BC286A" w:rsidRPr="001E28DE">
              <w:rPr>
                <w:rStyle w:val="Hyperlink"/>
                <w:noProof/>
                <w:color w:val="auto"/>
              </w:rPr>
              <w:t>25-YARD/50 METER EVENTS</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_Toc475561487 \h </w:instrText>
            </w:r>
            <w:r w:rsidRPr="001E28DE">
              <w:rPr>
                <w:noProof/>
                <w:webHidden/>
                <w:color w:val="auto"/>
              </w:rPr>
            </w:r>
            <w:r w:rsidRPr="001E28DE">
              <w:rPr>
                <w:noProof/>
                <w:webHidden/>
                <w:color w:val="auto"/>
              </w:rPr>
              <w:fldChar w:fldCharType="separate"/>
            </w:r>
            <w:r w:rsidR="005379BC">
              <w:rPr>
                <w:b/>
                <w:bCs/>
                <w:noProof/>
                <w:webHidden/>
                <w:color w:val="auto"/>
              </w:rPr>
              <w:t>Error! Bookmark not defined.</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88" w:history="1">
            <w:r w:rsidR="00BC286A" w:rsidRPr="001E28DE">
              <w:rPr>
                <w:rStyle w:val="Hyperlink"/>
                <w:noProof/>
                <w:color w:val="auto"/>
              </w:rPr>
              <w:t>DISTANCE EVENTS</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_Toc475561488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89" w:history="1">
            <w:r w:rsidR="00BC286A" w:rsidRPr="001E28DE">
              <w:rPr>
                <w:rStyle w:val="Hyperlink"/>
                <w:noProof/>
                <w:color w:val="auto"/>
              </w:rPr>
              <w:t>ENTRY POLICY</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_Toc475561489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0" w:history="1">
            <w:r w:rsidR="00BC286A" w:rsidRPr="001E28DE">
              <w:rPr>
                <w:rStyle w:val="Hyperlink"/>
                <w:noProof/>
                <w:color w:val="auto"/>
              </w:rPr>
              <w:t>CUT PROTOCOL</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_Toc475561490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1" w:history="1">
            <w:r w:rsidR="00BC286A" w:rsidRPr="001E28DE">
              <w:rPr>
                <w:rStyle w:val="Hyperlink"/>
                <w:noProof/>
                <w:color w:val="auto"/>
              </w:rPr>
              <w:t>RESERVE THE RIGHT TO MAKE CHANGES</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_Toc475561491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2" w:history="1">
            <w:r w:rsidR="00BC286A" w:rsidRPr="001E28DE">
              <w:rPr>
                <w:rStyle w:val="Hyperlink"/>
                <w:noProof/>
                <w:color w:val="auto"/>
              </w:rPr>
              <w:t>MEET COMMITTEE/JURY</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_Toc475561492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3" w:history="1">
            <w:r w:rsidR="00BC286A" w:rsidRPr="001E28DE">
              <w:rPr>
                <w:rStyle w:val="Hyperlink"/>
                <w:noProof/>
                <w:color w:val="auto"/>
              </w:rPr>
              <w:t>WEATHER PROTOCOL</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_Toc475561493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4" w:history="1">
            <w:r w:rsidR="00BC286A" w:rsidRPr="001E28DE">
              <w:rPr>
                <w:rStyle w:val="Hyperlink"/>
                <w:noProof/>
                <w:color w:val="auto"/>
              </w:rPr>
              <w:t>ELIGIBILITY</w:t>
            </w:r>
            <w:r w:rsidR="00BC286A" w:rsidRPr="001E28DE">
              <w:rPr>
                <w:noProof/>
                <w:webHidden/>
                <w:color w:val="auto"/>
              </w:rPr>
              <w:tab/>
            </w:r>
            <w:r w:rsidRPr="001E28DE">
              <w:rPr>
                <w:noProof/>
                <w:webHidden/>
                <w:color w:val="auto"/>
              </w:rPr>
              <w:fldChar w:fldCharType="begin"/>
            </w:r>
            <w:r w:rsidR="00BC286A" w:rsidRPr="001E28DE">
              <w:rPr>
                <w:noProof/>
                <w:webHidden/>
                <w:color w:val="auto"/>
              </w:rPr>
              <w:instrText xml:space="preserve"> PAGEREF _Toc475561494 \h </w:instrText>
            </w:r>
            <w:r w:rsidRPr="001E28DE">
              <w:rPr>
                <w:noProof/>
                <w:webHidden/>
                <w:color w:val="auto"/>
              </w:rPr>
            </w:r>
            <w:r w:rsidRPr="001E28DE">
              <w:rPr>
                <w:noProof/>
                <w:webHidden/>
                <w:color w:val="auto"/>
              </w:rPr>
              <w:fldChar w:fldCharType="separate"/>
            </w:r>
            <w:r w:rsidR="005379BC">
              <w:rPr>
                <w:noProof/>
                <w:webHidden/>
                <w:color w:val="auto"/>
              </w:rPr>
              <w:t>1</w:t>
            </w:r>
            <w:r w:rsidRPr="001E28DE">
              <w:rPr>
                <w:noProof/>
                <w:webHidden/>
                <w:color w:val="auto"/>
              </w:rPr>
              <w:fldChar w:fldCharType="end"/>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5" w:history="1">
            <w:r w:rsidR="00BC286A" w:rsidRPr="001E28DE">
              <w:rPr>
                <w:rStyle w:val="Hyperlink"/>
                <w:noProof/>
                <w:color w:val="auto"/>
              </w:rPr>
              <w:t>REGISTRATIONS</w:t>
            </w:r>
            <w:r w:rsidR="00BC286A" w:rsidRPr="001E28DE">
              <w:rPr>
                <w:noProof/>
                <w:webHidden/>
                <w:color w:val="auto"/>
              </w:rPr>
              <w:tab/>
            </w:r>
            <w:r w:rsidR="00241E66">
              <w:rPr>
                <w:noProof/>
                <w:webHidden/>
                <w:color w:val="auto"/>
              </w:rPr>
              <w:t>2</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6" w:history="1">
            <w:r w:rsidR="00BC286A" w:rsidRPr="001E28DE">
              <w:rPr>
                <w:rStyle w:val="Hyperlink"/>
                <w:noProof/>
                <w:color w:val="auto"/>
              </w:rPr>
              <w:t>FALSE REGISTRATION</w:t>
            </w:r>
            <w:r w:rsidR="00BC286A" w:rsidRPr="001E28DE">
              <w:rPr>
                <w:noProof/>
                <w:webHidden/>
                <w:color w:val="auto"/>
              </w:rPr>
              <w:tab/>
            </w:r>
            <w:r w:rsidR="00241E66">
              <w:rPr>
                <w:noProof/>
                <w:webHidden/>
                <w:color w:val="auto"/>
              </w:rPr>
              <w:t>2</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7" w:history="1">
            <w:r w:rsidR="00BC286A" w:rsidRPr="001E28DE">
              <w:rPr>
                <w:rStyle w:val="Hyperlink"/>
                <w:noProof/>
                <w:color w:val="auto"/>
              </w:rPr>
              <w:t>DECK REGISTRATIONS</w:t>
            </w:r>
            <w:r w:rsidR="00BC286A" w:rsidRPr="001E28DE">
              <w:rPr>
                <w:noProof/>
                <w:webHidden/>
                <w:color w:val="auto"/>
              </w:rPr>
              <w:tab/>
            </w:r>
            <w:r w:rsidR="00241E66">
              <w:rPr>
                <w:noProof/>
                <w:webHidden/>
                <w:color w:val="auto"/>
              </w:rPr>
              <w:t>2</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8" w:history="1">
            <w:r w:rsidR="00BC286A" w:rsidRPr="001E28DE">
              <w:rPr>
                <w:rStyle w:val="Hyperlink"/>
                <w:noProof/>
                <w:color w:val="auto"/>
              </w:rPr>
              <w:t>DISABILITY SWIMMERS</w:t>
            </w:r>
            <w:r w:rsidR="00BC286A" w:rsidRPr="001E28DE">
              <w:rPr>
                <w:noProof/>
                <w:webHidden/>
                <w:color w:val="auto"/>
              </w:rPr>
              <w:tab/>
            </w:r>
            <w:r w:rsidR="00241E66">
              <w:rPr>
                <w:noProof/>
                <w:webHidden/>
                <w:color w:val="auto"/>
              </w:rPr>
              <w:t>2</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499" w:history="1">
            <w:r w:rsidR="00BC286A" w:rsidRPr="001E28DE">
              <w:rPr>
                <w:rStyle w:val="Hyperlink"/>
                <w:noProof/>
                <w:color w:val="auto"/>
              </w:rPr>
              <w:t>EVENTS and SESSIONS</w:t>
            </w:r>
            <w:r w:rsidR="00BC286A" w:rsidRPr="001E28DE">
              <w:rPr>
                <w:noProof/>
                <w:webHidden/>
                <w:color w:val="auto"/>
              </w:rPr>
              <w:tab/>
            </w:r>
            <w:r w:rsidR="00241E66">
              <w:rPr>
                <w:noProof/>
                <w:webHidden/>
                <w:color w:val="auto"/>
              </w:rPr>
              <w:t>2</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0" w:history="1">
            <w:r w:rsidR="00BC286A" w:rsidRPr="001E28DE">
              <w:rPr>
                <w:rStyle w:val="Hyperlink"/>
                <w:noProof/>
                <w:color w:val="auto"/>
              </w:rPr>
              <w:t>ENTRY TIMES</w:t>
            </w:r>
            <w:r w:rsidR="00BC286A" w:rsidRPr="001E28DE">
              <w:rPr>
                <w:noProof/>
                <w:webHidden/>
                <w:color w:val="auto"/>
              </w:rPr>
              <w:tab/>
            </w:r>
            <w:r w:rsidR="00241E66">
              <w:rPr>
                <w:noProof/>
                <w:webHidden/>
                <w:color w:val="auto"/>
              </w:rPr>
              <w:t>2</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1" w:history="1">
            <w:r w:rsidR="00BC286A" w:rsidRPr="001E28DE">
              <w:rPr>
                <w:rStyle w:val="Hyperlink"/>
                <w:noProof/>
                <w:color w:val="auto"/>
              </w:rPr>
              <w:t>ENTRY TIME UPATES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2" w:history="1">
            <w:r w:rsidR="00BC286A" w:rsidRPr="001E28DE">
              <w:rPr>
                <w:rStyle w:val="Hyperlink"/>
                <w:noProof/>
                <w:color w:val="auto"/>
              </w:rPr>
              <w:t>RELAYS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3" w:history="1">
            <w:r w:rsidR="00BC286A" w:rsidRPr="001E28DE">
              <w:rPr>
                <w:rStyle w:val="Hyperlink"/>
                <w:noProof/>
                <w:color w:val="auto"/>
              </w:rPr>
              <w:t>TIME TRIALS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4" w:history="1">
            <w:r w:rsidR="00BC286A" w:rsidRPr="001E28DE">
              <w:rPr>
                <w:rStyle w:val="Hyperlink"/>
                <w:noProof/>
                <w:color w:val="auto"/>
              </w:rPr>
              <w:t>LEGAL SPLITS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5" w:history="1">
            <w:r w:rsidR="00BC286A" w:rsidRPr="001E28DE">
              <w:rPr>
                <w:rStyle w:val="Hyperlink"/>
                <w:noProof/>
                <w:color w:val="auto"/>
              </w:rPr>
              <w:t>ADMISSION</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6" w:history="1">
            <w:r w:rsidR="00BC286A" w:rsidRPr="001E28DE">
              <w:rPr>
                <w:rStyle w:val="Hyperlink"/>
                <w:noProof/>
                <w:color w:val="auto"/>
              </w:rPr>
              <w:t>PROGRAMS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7" w:history="1">
            <w:r w:rsidR="00BC286A" w:rsidRPr="001E28DE">
              <w:rPr>
                <w:rStyle w:val="Hyperlink"/>
                <w:noProof/>
                <w:color w:val="auto"/>
              </w:rPr>
              <w:t>MEET MOBILE</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8" w:history="1">
            <w:r w:rsidR="00BC286A" w:rsidRPr="001E28DE">
              <w:rPr>
                <w:rStyle w:val="Hyperlink"/>
                <w:noProof/>
                <w:color w:val="auto"/>
              </w:rPr>
              <w:t>MEET MOBILE HEAT SHEETS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09" w:history="1">
            <w:r w:rsidR="00BC286A" w:rsidRPr="001E28DE">
              <w:rPr>
                <w:rStyle w:val="Hyperlink"/>
                <w:noProof/>
                <w:color w:val="auto"/>
              </w:rPr>
              <w:t>WARM-UPS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0" w:history="1">
            <w:r w:rsidR="00BC286A" w:rsidRPr="001E28DE">
              <w:rPr>
                <w:rStyle w:val="Hyperlink"/>
                <w:noProof/>
                <w:color w:val="auto"/>
              </w:rPr>
              <w:t>OFFICIALS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1" w:history="1">
            <w:r w:rsidR="00BC286A" w:rsidRPr="001E28DE">
              <w:rPr>
                <w:rStyle w:val="Hyperlink"/>
                <w:noProof/>
                <w:color w:val="auto"/>
              </w:rPr>
              <w:t>SAFETY</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2" w:history="1">
            <w:r w:rsidR="00BC286A" w:rsidRPr="001E28DE">
              <w:rPr>
                <w:rStyle w:val="Hyperlink"/>
                <w:noProof/>
                <w:color w:val="auto"/>
              </w:rPr>
              <w:t>DRONES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3" w:history="1">
            <w:r w:rsidR="00BC286A" w:rsidRPr="001E28DE">
              <w:rPr>
                <w:rStyle w:val="Hyperlink"/>
                <w:noProof/>
                <w:color w:val="auto"/>
              </w:rPr>
              <w:t>RULES</w:t>
            </w:r>
            <w:r w:rsidR="00BC286A" w:rsidRPr="001E28DE">
              <w:rPr>
                <w:noProof/>
                <w:webHidden/>
                <w:color w:val="auto"/>
              </w:rPr>
              <w:tab/>
            </w:r>
            <w:r w:rsidR="00241E66">
              <w:rPr>
                <w:noProof/>
                <w:webHidden/>
                <w:color w:val="auto"/>
              </w:rPr>
              <w:t>3</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4" w:history="1">
            <w:r w:rsidR="00BC286A" w:rsidRPr="001E28DE">
              <w:rPr>
                <w:rStyle w:val="Hyperlink"/>
                <w:noProof/>
                <w:color w:val="auto"/>
              </w:rPr>
              <w:t>SAFE SPORT</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5" w:history="1">
            <w:r w:rsidR="00BC286A" w:rsidRPr="001E28DE">
              <w:rPr>
                <w:rStyle w:val="Hyperlink"/>
                <w:noProof/>
                <w:color w:val="auto"/>
              </w:rPr>
              <w:t>PHOTOGRAPHY/PHOTOGRAPHERS ON DECK</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6" w:history="1">
            <w:r w:rsidR="00BC286A" w:rsidRPr="001E28DE">
              <w:rPr>
                <w:rStyle w:val="Hyperlink"/>
                <w:noProof/>
                <w:color w:val="auto"/>
              </w:rPr>
              <w:t>DECK ACCESS</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7" w:history="1">
            <w:r w:rsidR="00BC286A" w:rsidRPr="001E28DE">
              <w:rPr>
                <w:rStyle w:val="Hyperlink"/>
                <w:noProof/>
                <w:color w:val="auto"/>
              </w:rPr>
              <w:t>SCORING</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8" w:history="1">
            <w:r w:rsidR="00BC286A" w:rsidRPr="001E28DE">
              <w:rPr>
                <w:rStyle w:val="Hyperlink"/>
                <w:noProof/>
                <w:color w:val="auto"/>
              </w:rPr>
              <w:t>AWARDS</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19" w:history="1">
            <w:r w:rsidR="00BC286A" w:rsidRPr="001E28DE">
              <w:rPr>
                <w:rStyle w:val="Hyperlink"/>
                <w:noProof/>
                <w:color w:val="auto"/>
              </w:rPr>
              <w:t>FOOD</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20" w:history="1">
            <w:r w:rsidR="00BC286A" w:rsidRPr="001E28DE">
              <w:rPr>
                <w:rStyle w:val="Hyperlink"/>
                <w:noProof/>
                <w:color w:val="auto"/>
              </w:rPr>
              <w:t>EQUIPMENT VENDOR</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21" w:history="1">
            <w:r w:rsidR="00BC286A" w:rsidRPr="001E28DE">
              <w:rPr>
                <w:rStyle w:val="Hyperlink"/>
                <w:noProof/>
                <w:color w:val="auto"/>
              </w:rPr>
              <w:t>MISCELLANEOUS</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22" w:history="1">
            <w:r w:rsidR="00BC286A" w:rsidRPr="001E28DE">
              <w:rPr>
                <w:rStyle w:val="Hyperlink"/>
                <w:noProof/>
                <w:color w:val="auto"/>
              </w:rPr>
              <w:t>PARKING</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23" w:history="1">
            <w:r w:rsidR="00BC286A" w:rsidRPr="001E28DE">
              <w:rPr>
                <w:rStyle w:val="Hyperlink"/>
                <w:noProof/>
                <w:color w:val="auto"/>
              </w:rPr>
              <w:t>DIRECTIONS</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24" w:history="1">
            <w:r w:rsidR="00BC286A" w:rsidRPr="001E28DE">
              <w:rPr>
                <w:rStyle w:val="Hyperlink"/>
                <w:noProof/>
                <w:color w:val="auto"/>
              </w:rPr>
              <w:t>LODGING</w:t>
            </w:r>
            <w:r w:rsidR="00BC286A" w:rsidRPr="001E28DE">
              <w:rPr>
                <w:noProof/>
                <w:webHidden/>
                <w:color w:val="auto"/>
              </w:rPr>
              <w:tab/>
            </w:r>
            <w:r w:rsidR="00241E66">
              <w:rPr>
                <w:noProof/>
                <w:webHidden/>
                <w:color w:val="auto"/>
              </w:rPr>
              <w:t>4</w:t>
            </w:r>
          </w:hyperlink>
        </w:p>
        <w:p w:rsidR="00BC286A" w:rsidRPr="001E28DE" w:rsidRDefault="00D40556">
          <w:pPr>
            <w:pStyle w:val="TOC3"/>
            <w:tabs>
              <w:tab w:val="right" w:leader="dot" w:pos="3110"/>
            </w:tabs>
            <w:rPr>
              <w:rFonts w:asciiTheme="minorHAnsi" w:eastAsiaTheme="minorEastAsia" w:hAnsiTheme="minorHAnsi"/>
              <w:noProof/>
              <w:color w:val="auto"/>
            </w:rPr>
          </w:pPr>
          <w:hyperlink w:anchor="_Toc475561525" w:history="1">
            <w:r w:rsidR="00BC286A" w:rsidRPr="001E28DE">
              <w:rPr>
                <w:rStyle w:val="Hyperlink"/>
                <w:noProof/>
                <w:color w:val="auto"/>
              </w:rPr>
              <w:t>NEW ENGLAND SWIMMING CALENDAR MEET ENTRY POLICY</w:t>
            </w:r>
            <w:r w:rsidR="00BC286A" w:rsidRPr="001E28DE">
              <w:rPr>
                <w:noProof/>
                <w:webHidden/>
                <w:color w:val="auto"/>
              </w:rPr>
              <w:tab/>
            </w:r>
            <w:r w:rsidR="00241E66">
              <w:rPr>
                <w:noProof/>
                <w:webHidden/>
                <w:color w:val="auto"/>
              </w:rPr>
              <w:t>7</w:t>
            </w:r>
          </w:hyperlink>
        </w:p>
        <w:p w:rsidR="00743AC5" w:rsidRPr="001E28DE" w:rsidRDefault="00D40556">
          <w:pPr>
            <w:rPr>
              <w:b/>
              <w:bCs/>
              <w:noProof/>
              <w:color w:val="auto"/>
            </w:rPr>
            <w:sectPr w:rsidR="00743AC5" w:rsidRPr="001E28DE" w:rsidSect="00743AC5">
              <w:type w:val="continuous"/>
              <w:pgSz w:w="12240" w:h="15840"/>
              <w:pgMar w:top="720" w:right="720" w:bottom="720" w:left="720" w:header="720" w:footer="720" w:gutter="0"/>
              <w:pgNumType w:start="0"/>
              <w:cols w:num="3" w:space="720"/>
              <w:titlePg/>
              <w:docGrid w:linePitch="360"/>
            </w:sectPr>
          </w:pPr>
          <w:r w:rsidRPr="001E28DE">
            <w:rPr>
              <w:b/>
              <w:bCs/>
              <w:noProof/>
              <w:color w:val="auto"/>
            </w:rPr>
            <w:fldChar w:fldCharType="end"/>
          </w:r>
        </w:p>
        <w:p w:rsidR="00743AC5" w:rsidRPr="001E28DE" w:rsidRDefault="00D40556">
          <w:pPr>
            <w:rPr>
              <w:color w:val="auto"/>
            </w:rPr>
          </w:pPr>
        </w:p>
      </w:sdtContent>
    </w:sdt>
    <w:p w:rsidR="00743AC5" w:rsidRPr="001E28DE" w:rsidRDefault="00743AC5" w:rsidP="00A10854">
      <w:pPr>
        <w:spacing w:after="0" w:line="240" w:lineRule="auto"/>
        <w:rPr>
          <w:rStyle w:val="Heading2Char"/>
          <w:rFonts w:asciiTheme="minorHAnsi" w:hAnsiTheme="minorHAnsi"/>
          <w:color w:val="auto"/>
          <w:sz w:val="22"/>
          <w:szCs w:val="22"/>
        </w:rPr>
      </w:pPr>
    </w:p>
    <w:p w:rsidR="001352D8" w:rsidRPr="001E28DE" w:rsidRDefault="001352D8" w:rsidP="00A10854">
      <w:pPr>
        <w:spacing w:after="0" w:line="240" w:lineRule="auto"/>
        <w:rPr>
          <w:rStyle w:val="Heading2Char"/>
          <w:rFonts w:asciiTheme="minorHAnsi" w:hAnsiTheme="minorHAnsi"/>
          <w:color w:val="auto"/>
          <w:sz w:val="22"/>
          <w:szCs w:val="22"/>
        </w:rPr>
      </w:pPr>
    </w:p>
    <w:p w:rsidR="005A06A7" w:rsidRPr="001E28DE" w:rsidRDefault="005A06A7" w:rsidP="00A10854">
      <w:pPr>
        <w:spacing w:after="0" w:line="240" w:lineRule="auto"/>
        <w:rPr>
          <w:rStyle w:val="Heading2Char"/>
          <w:rFonts w:asciiTheme="minorHAnsi" w:hAnsiTheme="minorHAnsi"/>
          <w:color w:val="auto"/>
          <w:sz w:val="22"/>
          <w:szCs w:val="22"/>
        </w:rPr>
      </w:pPr>
    </w:p>
    <w:p w:rsidR="005A06A7" w:rsidRPr="001E28DE" w:rsidRDefault="005A06A7" w:rsidP="00A10854">
      <w:pPr>
        <w:spacing w:after="0" w:line="240" w:lineRule="auto"/>
        <w:rPr>
          <w:rStyle w:val="Heading2Char"/>
          <w:rFonts w:asciiTheme="minorHAnsi" w:hAnsiTheme="minorHAnsi"/>
          <w:color w:val="auto"/>
          <w:sz w:val="22"/>
          <w:szCs w:val="22"/>
        </w:rPr>
      </w:pPr>
    </w:p>
    <w:p w:rsidR="005A06A7" w:rsidRPr="001E28DE" w:rsidRDefault="005A06A7" w:rsidP="00A10854">
      <w:pPr>
        <w:spacing w:after="0" w:line="240" w:lineRule="auto"/>
        <w:rPr>
          <w:rStyle w:val="Heading2Char"/>
          <w:rFonts w:asciiTheme="minorHAnsi" w:hAnsiTheme="minorHAnsi"/>
          <w:color w:val="auto"/>
          <w:sz w:val="22"/>
          <w:szCs w:val="22"/>
        </w:rPr>
      </w:pPr>
    </w:p>
    <w:p w:rsidR="001352D8" w:rsidRPr="001E28DE" w:rsidRDefault="001352D8" w:rsidP="00A10854">
      <w:pPr>
        <w:spacing w:after="0" w:line="240" w:lineRule="auto"/>
        <w:rPr>
          <w:rStyle w:val="Heading2Char"/>
          <w:rFonts w:asciiTheme="minorHAnsi" w:hAnsiTheme="minorHAnsi"/>
          <w:color w:val="auto"/>
          <w:sz w:val="22"/>
          <w:szCs w:val="22"/>
        </w:rPr>
      </w:pPr>
    </w:p>
    <w:p w:rsidR="001352D8" w:rsidRPr="001E28DE" w:rsidRDefault="001352D8" w:rsidP="00A10854">
      <w:pPr>
        <w:spacing w:after="0" w:line="240" w:lineRule="auto"/>
        <w:rPr>
          <w:rStyle w:val="Heading2Char"/>
          <w:rFonts w:asciiTheme="minorHAnsi" w:hAnsiTheme="minorHAnsi"/>
          <w:color w:val="auto"/>
          <w:sz w:val="22"/>
          <w:szCs w:val="22"/>
        </w:rPr>
      </w:pPr>
    </w:p>
    <w:p w:rsidR="00743AC5" w:rsidRPr="001E28DE" w:rsidRDefault="00743AC5" w:rsidP="00A10854">
      <w:pPr>
        <w:spacing w:after="0" w:line="240" w:lineRule="auto"/>
        <w:rPr>
          <w:rStyle w:val="Heading2Char"/>
          <w:rFonts w:asciiTheme="minorHAnsi" w:hAnsiTheme="minorHAnsi"/>
          <w:color w:val="auto"/>
          <w:sz w:val="22"/>
          <w:szCs w:val="22"/>
        </w:rPr>
      </w:pPr>
    </w:p>
    <w:p w:rsidR="001352D8" w:rsidRPr="001E28DE" w:rsidRDefault="00A10854" w:rsidP="001352D8">
      <w:pPr>
        <w:pStyle w:val="Default"/>
        <w:rPr>
          <w:color w:val="auto"/>
        </w:rPr>
      </w:pPr>
      <w:bookmarkStart w:id="7" w:name="_Toc475561484"/>
      <w:r w:rsidRPr="001E28DE">
        <w:rPr>
          <w:rStyle w:val="Heading3Char"/>
          <w:color w:val="auto"/>
        </w:rPr>
        <w:t>MEET FORMAT</w:t>
      </w:r>
      <w:bookmarkEnd w:id="7"/>
      <w:r w:rsidRPr="001E28DE">
        <w:rPr>
          <w:rFonts w:asciiTheme="minorHAnsi" w:eastAsia="Times New Roman" w:hAnsiTheme="minorHAnsi"/>
          <w:b/>
          <w:bCs/>
          <w:color w:val="auto"/>
        </w:rPr>
        <w:t>:</w:t>
      </w:r>
      <w:r w:rsidRPr="001E28DE">
        <w:rPr>
          <w:rFonts w:asciiTheme="minorHAnsi" w:eastAsia="Times New Roman" w:hAnsiTheme="minorHAnsi"/>
          <w:color w:val="auto"/>
        </w:rPr>
        <w:t xml:space="preserve"> </w:t>
      </w:r>
      <w:r w:rsidR="00FC712B" w:rsidRPr="001E28DE">
        <w:rPr>
          <w:rFonts w:asciiTheme="minorHAnsi" w:eastAsia="Times New Roman" w:hAnsiTheme="minorHAnsi"/>
          <w:color w:val="auto"/>
        </w:rPr>
        <w:t xml:space="preserve"> </w:t>
      </w:r>
    </w:p>
    <w:p w:rsidR="00A10854" w:rsidRPr="001E28DE" w:rsidRDefault="001352D8" w:rsidP="001352D8">
      <w:pPr>
        <w:spacing w:after="0" w:line="240" w:lineRule="auto"/>
        <w:rPr>
          <w:rFonts w:asciiTheme="minorHAnsi" w:eastAsia="Times New Roman" w:hAnsiTheme="minorHAnsi" w:cs="Times New Roman"/>
          <w:color w:val="auto"/>
        </w:rPr>
      </w:pPr>
      <w:r w:rsidRPr="001E28DE">
        <w:rPr>
          <w:color w:val="auto"/>
        </w:rPr>
        <w:lastRenderedPageBreak/>
        <w:t xml:space="preserve"> </w:t>
      </w:r>
      <w:r w:rsidRPr="001E28DE">
        <w:rPr>
          <w:color w:val="auto"/>
          <w:sz w:val="23"/>
          <w:szCs w:val="23"/>
        </w:rPr>
        <w:t>The meet will be swum as timed finals. Each session will be seeded by computer based on positive check-in at the beginning of each session. Coaches will receive a positive check-in sheet before each session that must be returned no later than 30 minutes before the beginning of the session. Heat sheets will be posted around the pool deck. Coaches will be able to pick up heat sheets at the computer table</w:t>
      </w:r>
      <w:r w:rsidR="001E28DE">
        <w:rPr>
          <w:color w:val="auto"/>
          <w:sz w:val="23"/>
          <w:szCs w:val="23"/>
        </w:rPr>
        <w:t>.</w:t>
      </w:r>
    </w:p>
    <w:p w:rsidR="001352D8" w:rsidRPr="001E28DE" w:rsidRDefault="00A10854" w:rsidP="001352D8">
      <w:pPr>
        <w:pStyle w:val="Default"/>
        <w:rPr>
          <w:color w:val="auto"/>
        </w:rPr>
      </w:pPr>
      <w:bookmarkStart w:id="8" w:name="_Toc475561485"/>
      <w:r w:rsidRPr="001E28DE">
        <w:rPr>
          <w:rStyle w:val="Heading3Char"/>
          <w:color w:val="auto"/>
        </w:rPr>
        <w:t>SITE</w:t>
      </w:r>
      <w:bookmarkEnd w:id="8"/>
      <w:r w:rsidRPr="001E28DE">
        <w:rPr>
          <w:rFonts w:asciiTheme="minorHAnsi" w:eastAsia="Times New Roman" w:hAnsiTheme="minorHAnsi"/>
          <w:b/>
          <w:bCs/>
          <w:color w:val="auto"/>
        </w:rPr>
        <w:t>:</w:t>
      </w:r>
      <w:r w:rsidRPr="001E28DE">
        <w:rPr>
          <w:rFonts w:asciiTheme="minorHAnsi" w:eastAsia="Times New Roman" w:hAnsiTheme="minorHAnsi"/>
          <w:color w:val="auto"/>
        </w:rPr>
        <w:t xml:space="preserve"> </w:t>
      </w:r>
      <w:r w:rsidR="00FC712B" w:rsidRPr="001E28DE">
        <w:rPr>
          <w:rFonts w:asciiTheme="minorHAnsi" w:eastAsia="Times New Roman" w:hAnsiTheme="minorHAnsi"/>
          <w:color w:val="auto"/>
        </w:rPr>
        <w:t xml:space="preserve"> </w:t>
      </w:r>
    </w:p>
    <w:p w:rsidR="001E28DE" w:rsidRPr="00C63129" w:rsidRDefault="001352D8" w:rsidP="001E28DE">
      <w:r w:rsidRPr="001E28DE">
        <w:rPr>
          <w:color w:val="auto"/>
        </w:rPr>
        <w:t xml:space="preserve"> </w:t>
      </w:r>
      <w:r w:rsidR="001E28DE">
        <w:rPr>
          <w:sz w:val="23"/>
          <w:szCs w:val="23"/>
        </w:rPr>
        <w:t xml:space="preserve">The Southern New Hampshire University Pool is a 6-lane, 25-meter pool with seven-foot-wide lanes and non-turbulent lane lines. Electronic timing will be used. The finish end of the pool is 12 feet deep; the turn end of the pool is 4 feet deep. (25 meter events will start at the turn end.) The pool is located inside the Southern New Hampshire University Athletic/Recreation Complex, 2500 North River Road, Manchester NH 03106. Directions </w:t>
      </w:r>
      <w:r w:rsidR="001E28DE" w:rsidRPr="00C63129">
        <w:rPr>
          <w:sz w:val="23"/>
          <w:szCs w:val="23"/>
        </w:rPr>
        <w:t xml:space="preserve">may be found later in this document. </w:t>
      </w:r>
      <w:r w:rsidR="001E28DE" w:rsidRPr="00C63129">
        <w:t xml:space="preserve">The competition course has not been certified in accordance with </w:t>
      </w:r>
      <w:proofErr w:type="gramStart"/>
      <w:r w:rsidR="001E28DE" w:rsidRPr="00C63129">
        <w:t>104.2.2C(</w:t>
      </w:r>
      <w:proofErr w:type="gramEnd"/>
      <w:r w:rsidR="001E28DE" w:rsidRPr="00C63129">
        <w:t>4)</w:t>
      </w:r>
    </w:p>
    <w:p w:rsidR="00A10854" w:rsidRPr="001E28DE" w:rsidRDefault="00A10854" w:rsidP="001352D8">
      <w:pPr>
        <w:spacing w:after="0" w:line="240" w:lineRule="auto"/>
        <w:rPr>
          <w:rFonts w:asciiTheme="minorHAnsi" w:eastAsia="Times New Roman" w:hAnsiTheme="minorHAnsi" w:cs="Times New Roman"/>
          <w:color w:val="auto"/>
        </w:rPr>
      </w:pPr>
      <w:bookmarkStart w:id="9" w:name="_Toc475561486"/>
      <w:r w:rsidRPr="001E28DE">
        <w:rPr>
          <w:rStyle w:val="Heading3Char"/>
          <w:rFonts w:asciiTheme="minorHAnsi" w:hAnsiTheme="minorHAnsi"/>
          <w:color w:val="auto"/>
          <w:szCs w:val="22"/>
        </w:rPr>
        <w:t>COURSE</w:t>
      </w:r>
      <w:bookmarkEnd w:id="9"/>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w:t>
      </w:r>
      <w:r w:rsidR="001E28DE" w:rsidRPr="001E28DE">
        <w:rPr>
          <w:rFonts w:asciiTheme="minorHAnsi" w:eastAsia="Times New Roman" w:hAnsiTheme="minorHAnsi" w:cs="Times New Roman"/>
          <w:color w:val="auto"/>
        </w:rPr>
        <w:t>Short</w:t>
      </w:r>
      <w:r w:rsidRPr="001E28DE">
        <w:rPr>
          <w:rFonts w:asciiTheme="minorHAnsi" w:eastAsia="Times New Roman" w:hAnsiTheme="minorHAnsi" w:cs="Times New Roman"/>
          <w:color w:val="auto"/>
        </w:rPr>
        <w:t xml:space="preserve"> Course Meters</w:t>
      </w:r>
    </w:p>
    <w:p w:rsidR="001352D8" w:rsidRPr="001E28DE" w:rsidRDefault="001352D8" w:rsidP="001352D8">
      <w:pPr>
        <w:spacing w:after="0" w:line="240" w:lineRule="auto"/>
        <w:rPr>
          <w:rFonts w:asciiTheme="minorHAnsi" w:eastAsia="Times New Roman" w:hAnsiTheme="minorHAnsi" w:cs="Times New Roman"/>
          <w:b/>
          <w:bCs/>
          <w:color w:val="auto"/>
        </w:rPr>
      </w:pPr>
    </w:p>
    <w:p w:rsidR="0017515E" w:rsidRPr="001E28DE" w:rsidRDefault="00D67F6B" w:rsidP="0017515E">
      <w:pPr>
        <w:spacing w:after="0" w:line="240" w:lineRule="auto"/>
        <w:rPr>
          <w:rFonts w:asciiTheme="minorHAnsi" w:eastAsia="Times New Roman" w:hAnsiTheme="minorHAnsi" w:cs="Times New Roman"/>
          <w:color w:val="auto"/>
        </w:rPr>
      </w:pPr>
      <w:bookmarkStart w:id="10" w:name="_Toc475561488"/>
      <w:r w:rsidRPr="001E28DE">
        <w:rPr>
          <w:rStyle w:val="Heading3Char"/>
          <w:color w:val="auto"/>
        </w:rPr>
        <w:t>DISTANCE EVENTS</w:t>
      </w:r>
      <w:bookmarkEnd w:id="10"/>
      <w:r w:rsidRPr="001E28DE">
        <w:rPr>
          <w:rFonts w:asciiTheme="minorHAnsi" w:eastAsia="Times New Roman" w:hAnsiTheme="minorHAnsi" w:cs="Times New Roman"/>
          <w:color w:val="auto"/>
        </w:rPr>
        <w:t>:  Swimmers must provide their own timer and counters for events 400</w:t>
      </w:r>
      <w:r w:rsidR="001352D8"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meters or longer.</w:t>
      </w:r>
      <w:r w:rsidR="0017515E" w:rsidRPr="001E28DE">
        <w:rPr>
          <w:rFonts w:asciiTheme="minorHAnsi" w:eastAsia="Times New Roman" w:hAnsiTheme="minorHAnsi" w:cs="Times New Roman"/>
          <w:color w:val="auto"/>
        </w:rPr>
        <w:t xml:space="preserve"> </w:t>
      </w:r>
      <w:r w:rsidR="001E28DE" w:rsidRPr="001E28DE">
        <w:rPr>
          <w:color w:val="auto"/>
          <w:sz w:val="23"/>
          <w:szCs w:val="23"/>
        </w:rPr>
        <w:t>The 800/1500 freestyle will be swum fast-to-slow, alternating heats of women and men. Slowest heats of women and men will be combined if it saves time</w:t>
      </w:r>
      <w:r w:rsidR="001E28DE">
        <w:rPr>
          <w:color w:val="auto"/>
          <w:sz w:val="23"/>
          <w:szCs w:val="23"/>
        </w:rPr>
        <w:t xml:space="preserve">. </w:t>
      </w:r>
      <w:r w:rsidR="001E28DE" w:rsidRPr="001E28DE">
        <w:rPr>
          <w:rFonts w:asciiTheme="minorHAnsi" w:eastAsia="Times New Roman" w:hAnsiTheme="minorHAnsi" w:cs="Times New Roman"/>
          <w:color w:val="auto"/>
        </w:rPr>
        <w:t xml:space="preserve"> </w:t>
      </w:r>
      <w:r w:rsidR="0017515E" w:rsidRPr="001E28DE">
        <w:rPr>
          <w:rFonts w:asciiTheme="minorHAnsi" w:eastAsia="Times New Roman" w:hAnsiTheme="minorHAnsi" w:cs="Times New Roman"/>
          <w:color w:val="auto"/>
        </w:rPr>
        <w:t>No events will swim with more than one swimmer per lane.</w:t>
      </w:r>
    </w:p>
    <w:p w:rsidR="0017515E" w:rsidRPr="001E28DE" w:rsidRDefault="001E28DE" w:rsidP="0017515E">
      <w:pPr>
        <w:spacing w:after="0" w:line="240" w:lineRule="auto"/>
        <w:rPr>
          <w:rFonts w:asciiTheme="minorHAnsi" w:eastAsia="Times New Roman" w:hAnsiTheme="minorHAnsi" w:cs="Times New Roman"/>
          <w:color w:val="auto"/>
        </w:rPr>
      </w:pPr>
      <w:r>
        <w:rPr>
          <w:rFonts w:asciiTheme="minorHAnsi" w:eastAsia="Times New Roman" w:hAnsiTheme="minorHAnsi" w:cs="Times New Roman"/>
          <w:color w:val="auto"/>
        </w:rPr>
        <w:t>.</w:t>
      </w:r>
    </w:p>
    <w:p w:rsidR="00DD1A59" w:rsidRPr="001E28DE" w:rsidRDefault="00E22268" w:rsidP="00E22268">
      <w:pPr>
        <w:spacing w:after="0" w:line="240" w:lineRule="auto"/>
        <w:rPr>
          <w:rFonts w:asciiTheme="minorHAnsi" w:eastAsia="Times New Roman" w:hAnsiTheme="minorHAnsi" w:cs="Times New Roman"/>
          <w:bCs/>
          <w:iCs/>
          <w:color w:val="auto"/>
        </w:rPr>
      </w:pPr>
      <w:bookmarkStart w:id="11" w:name="_Toc475561489"/>
      <w:r w:rsidRPr="001E28DE">
        <w:rPr>
          <w:rStyle w:val="Heading3Char"/>
          <w:color w:val="auto"/>
        </w:rPr>
        <w:t>ENTRY POLICY</w:t>
      </w:r>
      <w:bookmarkEnd w:id="11"/>
      <w:r w:rsidRPr="001E28DE">
        <w:rPr>
          <w:rFonts w:asciiTheme="minorHAnsi" w:eastAsia="Times New Roman" w:hAnsiTheme="minorHAnsi" w:cs="Times New Roman"/>
          <w:bCs/>
          <w:i/>
          <w:iCs/>
          <w:color w:val="auto"/>
        </w:rPr>
        <w:t>:</w:t>
      </w:r>
      <w:r w:rsidR="00DD1A59" w:rsidRPr="001E28DE">
        <w:rPr>
          <w:rFonts w:asciiTheme="minorHAnsi" w:eastAsia="Times New Roman" w:hAnsiTheme="minorHAnsi" w:cs="Times New Roman"/>
          <w:bCs/>
          <w:iCs/>
          <w:color w:val="auto"/>
        </w:rPr>
        <w:t xml:space="preserve"> This meet will use the</w:t>
      </w:r>
      <w:r w:rsidRPr="001E28DE">
        <w:rPr>
          <w:rFonts w:asciiTheme="minorHAnsi" w:eastAsia="Times New Roman" w:hAnsiTheme="minorHAnsi" w:cs="Times New Roman"/>
          <w:bCs/>
          <w:iCs/>
          <w:color w:val="auto"/>
        </w:rPr>
        <w:t xml:space="preserve"> </w:t>
      </w:r>
      <w:sdt>
        <w:sdtPr>
          <w:rPr>
            <w:rFonts w:asciiTheme="minorHAnsi" w:eastAsia="Times New Roman" w:hAnsiTheme="minorHAnsi" w:cs="Times New Roman"/>
            <w:bCs/>
            <w:iCs/>
            <w:color w:val="auto"/>
          </w:rPr>
          <w:id w:val="-761831849"/>
          <w:dropDownList>
            <w:listItem w:value="Choose an item."/>
            <w:listItem w:displayText="75%/25%" w:value="75%/25%"/>
            <w:listItem w:displayText="First Come First Served (FCFS)" w:value="First Come First Served (FCFS)"/>
          </w:dropDownList>
        </w:sdtPr>
        <w:sdtContent>
          <w:r w:rsidR="001E28DE" w:rsidRPr="001E28DE">
            <w:rPr>
              <w:rFonts w:asciiTheme="minorHAnsi" w:eastAsia="Times New Roman" w:hAnsiTheme="minorHAnsi" w:cs="Times New Roman"/>
              <w:bCs/>
              <w:iCs/>
              <w:color w:val="auto"/>
            </w:rPr>
            <w:t>First Come First Served (FCFS)</w:t>
          </w:r>
        </w:sdtContent>
      </w:sdt>
      <w:r w:rsidR="00AF5DDF" w:rsidRPr="001E28DE">
        <w:rPr>
          <w:rFonts w:asciiTheme="minorHAnsi" w:eastAsia="Times New Roman" w:hAnsiTheme="minorHAnsi" w:cs="Times New Roman"/>
          <w:bCs/>
          <w:iCs/>
          <w:color w:val="auto"/>
        </w:rPr>
        <w:t xml:space="preserve"> entry policy</w:t>
      </w:r>
    </w:p>
    <w:p w:rsidR="00A10854" w:rsidRPr="001E28DE" w:rsidRDefault="00E22268"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bCs/>
          <w:iCs/>
          <w:color w:val="auto"/>
        </w:rPr>
        <w:t xml:space="preserve">Click to view the </w:t>
      </w:r>
      <w:hyperlink w:anchor="NESwimmingEntryPolicy" w:history="1">
        <w:r w:rsidRPr="001E28DE">
          <w:rPr>
            <w:rStyle w:val="Hyperlink"/>
            <w:rFonts w:asciiTheme="minorHAnsi" w:eastAsia="Times New Roman" w:hAnsiTheme="minorHAnsi" w:cs="Times New Roman"/>
            <w:color w:val="auto"/>
          </w:rPr>
          <w:t>NE Swimming Entry Policy</w:t>
        </w:r>
      </w:hyperlink>
      <w:r w:rsidR="00DD1A59"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All unattached swimmers must be declared as unattached in writing before the meet begins.</w:t>
      </w:r>
    </w:p>
    <w:p w:rsidR="00300A05" w:rsidRPr="001E28DE" w:rsidRDefault="00300A05" w:rsidP="00A10854">
      <w:pPr>
        <w:spacing w:after="0" w:line="240" w:lineRule="auto"/>
        <w:rPr>
          <w:rFonts w:asciiTheme="minorHAnsi" w:eastAsia="Times New Roman" w:hAnsiTheme="minorHAnsi" w:cs="Times New Roman"/>
          <w:b/>
          <w:bCs/>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12" w:name="_Toc475561490"/>
      <w:r w:rsidRPr="001E28DE">
        <w:rPr>
          <w:rStyle w:val="Heading3Char"/>
          <w:color w:val="auto"/>
        </w:rPr>
        <w:t>CUT PROTOCOL</w:t>
      </w:r>
      <w:bookmarkEnd w:id="12"/>
      <w:r w:rsidRPr="001E28DE">
        <w:rPr>
          <w:rFonts w:asciiTheme="minorHAnsi" w:eastAsia="Times New Roman" w:hAnsiTheme="minorHAnsi" w:cs="Times New Roman"/>
          <w:color w:val="auto"/>
        </w:rPr>
        <w:t>:</w:t>
      </w:r>
      <w:r w:rsidR="00FC712B"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If a session is over-subscribed, the Meet Director reserves the right to limit events, heats, swimmers, or adjust the format to conform to the 4-hour rule using the following cut protocols in any order deemed necessary: </w:t>
      </w:r>
    </w:p>
    <w:p w:rsidR="00634D8F" w:rsidRPr="001E28DE" w:rsidRDefault="00634D8F" w:rsidP="001E28DE">
      <w:pPr>
        <w:pStyle w:val="Default"/>
        <w:numPr>
          <w:ilvl w:val="0"/>
          <w:numId w:val="13"/>
        </w:numPr>
        <w:rPr>
          <w:rFonts w:asciiTheme="minorHAnsi" w:hAnsiTheme="minorHAnsi" w:cstheme="minorHAnsi"/>
          <w:color w:val="auto"/>
          <w:sz w:val="22"/>
          <w:szCs w:val="22"/>
        </w:rPr>
      </w:pPr>
      <w:r w:rsidRPr="001E28DE">
        <w:rPr>
          <w:rFonts w:asciiTheme="minorHAnsi" w:hAnsiTheme="minorHAnsi" w:cstheme="minorHAnsi"/>
          <w:color w:val="auto"/>
          <w:sz w:val="22"/>
          <w:szCs w:val="22"/>
        </w:rPr>
        <w:t xml:space="preserve">Teams may be asked to cut each athlete to 4 events. </w:t>
      </w:r>
    </w:p>
    <w:p w:rsidR="00634D8F" w:rsidRPr="001E28DE" w:rsidRDefault="00634D8F" w:rsidP="00634D8F">
      <w:pPr>
        <w:pStyle w:val="Default"/>
        <w:numPr>
          <w:ilvl w:val="0"/>
          <w:numId w:val="13"/>
        </w:numPr>
        <w:rPr>
          <w:rFonts w:asciiTheme="minorHAnsi" w:hAnsiTheme="minorHAnsi" w:cstheme="minorHAnsi"/>
          <w:color w:val="auto"/>
          <w:sz w:val="22"/>
          <w:szCs w:val="22"/>
        </w:rPr>
      </w:pPr>
      <w:r w:rsidRPr="001E28DE">
        <w:rPr>
          <w:rFonts w:asciiTheme="minorHAnsi" w:hAnsiTheme="minorHAnsi" w:cstheme="minorHAnsi"/>
          <w:color w:val="auto"/>
          <w:sz w:val="22"/>
          <w:szCs w:val="22"/>
        </w:rPr>
        <w:t xml:space="preserve">For Distance Events: 800 and 1500 will be limited to 1 heat for boys and 1 heat for girls </w:t>
      </w:r>
    </w:p>
    <w:p w:rsidR="00634D8F" w:rsidRPr="001E28DE" w:rsidRDefault="00634D8F" w:rsidP="00634D8F">
      <w:pPr>
        <w:pStyle w:val="Default"/>
        <w:ind w:left="360"/>
        <w:rPr>
          <w:rFonts w:asciiTheme="minorHAnsi" w:hAnsiTheme="minorHAnsi" w:cstheme="minorHAnsi"/>
          <w:color w:val="auto"/>
          <w:sz w:val="22"/>
          <w:szCs w:val="22"/>
        </w:rPr>
      </w:pPr>
    </w:p>
    <w:p w:rsidR="00A10854" w:rsidRPr="001E28DE" w:rsidRDefault="00A10854" w:rsidP="00A10854">
      <w:pPr>
        <w:spacing w:after="0" w:line="240" w:lineRule="auto"/>
        <w:rPr>
          <w:rFonts w:asciiTheme="minorHAnsi" w:eastAsia="Times New Roman" w:hAnsiTheme="minorHAnsi" w:cstheme="minorHAnsi"/>
          <w:color w:val="auto"/>
        </w:rPr>
      </w:pPr>
      <w:r w:rsidRPr="001E28DE">
        <w:rPr>
          <w:rFonts w:asciiTheme="minorHAnsi" w:eastAsia="Times New Roman" w:hAnsiTheme="minorHAnsi" w:cstheme="minorHAnsi"/>
          <w:bCs/>
          <w:color w:val="auto"/>
        </w:rPr>
        <w:t>If deck scratches allow a reasonable time-line, the swimmers can be reinstated into those previously entered events</w:t>
      </w:r>
      <w:r w:rsidRPr="001E28DE">
        <w:rPr>
          <w:rFonts w:asciiTheme="minorHAnsi" w:eastAsia="Times New Roman" w:hAnsiTheme="minorHAnsi" w:cstheme="minorHAnsi"/>
          <w:b/>
          <w:bCs/>
          <w:color w:val="auto"/>
        </w:rPr>
        <w:t xml:space="preserve">. </w:t>
      </w:r>
      <w:r w:rsidRPr="001E28DE">
        <w:rPr>
          <w:rFonts w:asciiTheme="minorHAnsi" w:eastAsia="Times New Roman" w:hAnsiTheme="minorHAnsi" w:cstheme="minorHAnsi"/>
          <w:color w:val="auto"/>
        </w:rPr>
        <w:t>Clubs will be notified of cuts no later than Monday before the meet.</w:t>
      </w:r>
    </w:p>
    <w:p w:rsidR="00A10854" w:rsidRPr="001E28DE" w:rsidRDefault="00A10854" w:rsidP="00A10854">
      <w:pPr>
        <w:autoSpaceDE w:val="0"/>
        <w:autoSpaceDN w:val="0"/>
        <w:adjustRightInd w:val="0"/>
        <w:spacing w:after="0" w:line="240" w:lineRule="auto"/>
        <w:rPr>
          <w:rFonts w:ascii="Times New Roman" w:eastAsia="Times New Roman" w:hAnsi="Times New Roman" w:cs="Times New Roman"/>
          <w:color w:val="auto"/>
          <w:sz w:val="20"/>
          <w:szCs w:val="20"/>
        </w:rPr>
      </w:pPr>
    </w:p>
    <w:p w:rsidR="00A10854" w:rsidRPr="001E28DE" w:rsidRDefault="00A10854" w:rsidP="00A10854">
      <w:pPr>
        <w:spacing w:after="0" w:line="240" w:lineRule="auto"/>
        <w:rPr>
          <w:rFonts w:asciiTheme="minorHAnsi" w:eastAsia="Times New Roman" w:hAnsiTheme="minorHAnsi" w:cs="Times New Roman"/>
          <w:color w:val="auto"/>
        </w:rPr>
      </w:pPr>
      <w:bookmarkStart w:id="13" w:name="_Toc475561491"/>
      <w:r w:rsidRPr="001E28DE">
        <w:rPr>
          <w:rStyle w:val="Heading3Char"/>
          <w:color w:val="auto"/>
        </w:rPr>
        <w:t>RESERVE THE RIGHT TO MAKE CHANGES</w:t>
      </w:r>
      <w:bookmarkEnd w:id="13"/>
      <w:r w:rsidRPr="001E28DE">
        <w:rPr>
          <w:rFonts w:asciiTheme="minorHAnsi" w:eastAsia="Times New Roman" w:hAnsiTheme="minorHAnsi" w:cs="Times New Roman"/>
          <w:bCs/>
          <w:color w:val="auto"/>
        </w:rPr>
        <w:t xml:space="preserve">: </w:t>
      </w:r>
      <w:r w:rsidR="002E747B" w:rsidRPr="001E28DE">
        <w:rPr>
          <w:rFonts w:asciiTheme="minorHAnsi" w:eastAsia="Times New Roman" w:hAnsiTheme="minorHAnsi" w:cs="Times New Roman"/>
          <w:bCs/>
          <w:color w:val="auto"/>
        </w:rPr>
        <w:t xml:space="preserve"> </w:t>
      </w:r>
      <w:r w:rsidRPr="001E28DE">
        <w:rPr>
          <w:rFonts w:asciiTheme="minorHAnsi" w:eastAsia="Times New Roman" w:hAnsiTheme="minorHAnsi" w:cs="Times New Roman"/>
          <w:color w:val="auto"/>
        </w:rPr>
        <w:t xml:space="preserve">Once a meet is sanctioned, changes can be made to the meet invitation before the meet, only with the approval of the Technical Chair, Laura </w:t>
      </w:r>
      <w:proofErr w:type="spellStart"/>
      <w:r w:rsidRPr="001E28DE">
        <w:rPr>
          <w:rFonts w:asciiTheme="minorHAnsi" w:eastAsia="Times New Roman" w:hAnsiTheme="minorHAnsi" w:cs="Times New Roman"/>
          <w:color w:val="auto"/>
        </w:rPr>
        <w:t>Matuszak</w:t>
      </w:r>
      <w:proofErr w:type="spellEnd"/>
      <w:r w:rsidRPr="001E28DE">
        <w:rPr>
          <w:rFonts w:asciiTheme="minorHAnsi" w:eastAsia="Times New Roman" w:hAnsiTheme="minorHAnsi" w:cs="Times New Roman"/>
          <w:color w:val="auto"/>
        </w:rPr>
        <w:t>. Any change to the meet format after the meet begins will be at the discretion of the Meet Referee, and will be presented to the coaches at a coaches meeting.</w:t>
      </w:r>
    </w:p>
    <w:p w:rsidR="00A10854" w:rsidRPr="001E28DE" w:rsidRDefault="00A10854" w:rsidP="00A10854">
      <w:pPr>
        <w:spacing w:after="0" w:line="240" w:lineRule="auto"/>
        <w:rPr>
          <w:rFonts w:asciiTheme="minorHAnsi" w:eastAsia="Times New Roman" w:hAnsiTheme="minorHAnsi" w:cs="Times New Roman"/>
          <w:b/>
          <w:bCs/>
          <w:color w:val="auto"/>
        </w:rPr>
      </w:pPr>
    </w:p>
    <w:p w:rsidR="00A10854" w:rsidRPr="001E28DE" w:rsidRDefault="00A10854" w:rsidP="00A10854">
      <w:pPr>
        <w:spacing w:after="0" w:line="240" w:lineRule="auto"/>
        <w:rPr>
          <w:rFonts w:asciiTheme="minorHAnsi" w:eastAsia="Times New Roman" w:hAnsiTheme="minorHAnsi" w:cs="Times New Roman"/>
          <w:bCs/>
          <w:color w:val="auto"/>
        </w:rPr>
      </w:pPr>
      <w:bookmarkStart w:id="14" w:name="_Toc475561492"/>
      <w:r w:rsidRPr="001E28DE">
        <w:rPr>
          <w:rStyle w:val="Heading3Char"/>
          <w:color w:val="auto"/>
        </w:rPr>
        <w:t>MEET COMMITTEE/JURY</w:t>
      </w:r>
      <w:bookmarkEnd w:id="14"/>
      <w:r w:rsidRPr="001E28DE">
        <w:rPr>
          <w:rFonts w:asciiTheme="minorHAnsi" w:eastAsia="Times New Roman" w:hAnsiTheme="minorHAnsi" w:cs="Times New Roman"/>
          <w:bCs/>
          <w:color w:val="auto"/>
        </w:rPr>
        <w:t xml:space="preserve">: </w:t>
      </w:r>
      <w:r w:rsidR="002E747B" w:rsidRPr="001E28DE">
        <w:rPr>
          <w:rFonts w:asciiTheme="minorHAnsi" w:eastAsia="Times New Roman" w:hAnsiTheme="minorHAnsi" w:cs="Times New Roman"/>
          <w:bCs/>
          <w:color w:val="auto"/>
        </w:rPr>
        <w:t xml:space="preserve"> </w:t>
      </w:r>
      <w:r w:rsidRPr="001E28DE">
        <w:rPr>
          <w:rFonts w:asciiTheme="minorHAnsi" w:eastAsia="Times New Roman" w:hAnsiTheme="minorHAnsi" w:cs="Times New Roman"/>
          <w:bCs/>
          <w:color w:val="auto"/>
        </w:rPr>
        <w:t>The Meet Jury will be made up of one official, one coach, and one athlete to be selected by the Meet Referee who will present issues and moderate the jury but not vote. The three members shall be from separate teams.  The Meet Jury will decide all issues of eligibility and anything not addressed in the Meet Announcement.  The Meet Referee shall have authority as described in the current USA Swimming Rulebook.</w:t>
      </w:r>
    </w:p>
    <w:p w:rsidR="00A10854" w:rsidRPr="001E28DE" w:rsidRDefault="00A10854" w:rsidP="00A10854">
      <w:pPr>
        <w:spacing w:after="0" w:line="240" w:lineRule="auto"/>
        <w:rPr>
          <w:rFonts w:asciiTheme="minorHAnsi" w:eastAsia="Times New Roman" w:hAnsiTheme="minorHAnsi" w:cs="Times New Roman"/>
          <w:bCs/>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15" w:name="_Toc475561493"/>
      <w:r w:rsidRPr="001E28DE">
        <w:rPr>
          <w:rStyle w:val="Heading3Char"/>
          <w:color w:val="auto"/>
        </w:rPr>
        <w:t>WEATHER PROTOCOL</w:t>
      </w:r>
      <w:bookmarkEnd w:id="15"/>
      <w:r w:rsidRPr="001E28DE">
        <w:rPr>
          <w:rFonts w:asciiTheme="minorHAnsi" w:eastAsia="Times New Roman" w:hAnsiTheme="minorHAnsi" w:cs="Times New Roman"/>
          <w:color w:val="auto"/>
        </w:rPr>
        <w:t>:</w:t>
      </w:r>
      <w:r w:rsidR="002E747B"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 If weather or facility conditions make it impossible to follow the original timeline of events, the Meet Director and Meet Referee have a right to make changes to the meet sessions. The Meet Director will notify the teams of the changes with as much notice as possible. </w:t>
      </w:r>
      <w:r w:rsidRPr="001E28DE">
        <w:rPr>
          <w:rFonts w:asciiTheme="minorHAnsi" w:eastAsia="Times New Roman" w:hAnsiTheme="minorHAnsi" w:cs="Times New Roman"/>
          <w:b/>
          <w:color w:val="auto"/>
        </w:rPr>
        <w:t>Cancellation of the meet, or a session</w:t>
      </w:r>
      <w:r w:rsidRPr="001E28DE">
        <w:rPr>
          <w:rFonts w:asciiTheme="minorHAnsi" w:eastAsia="Times New Roman" w:hAnsiTheme="minorHAnsi" w:cs="Times New Roman"/>
          <w:color w:val="auto"/>
        </w:rPr>
        <w:t>, is the decision of the Meet Director, Meet Referee and the Meet Jury.</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16" w:name="_Toc475561494"/>
      <w:r w:rsidRPr="001E28DE">
        <w:rPr>
          <w:rStyle w:val="Heading3Char"/>
          <w:color w:val="auto"/>
        </w:rPr>
        <w:t>ELIGIBILITY</w:t>
      </w:r>
      <w:bookmarkEnd w:id="16"/>
      <w:r w:rsidR="002E747B"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color w:val="auto"/>
        </w:rPr>
        <w:t xml:space="preserve">All swimmers must be 2017 registered swimmers with United States Swimming. Swimmers may register with Carol Healey, PO Box 920133, Needham, MA 02492: </w:t>
      </w:r>
      <w:hyperlink r:id="rId17" w:history="1">
        <w:r w:rsidRPr="001E28DE">
          <w:rPr>
            <w:rFonts w:asciiTheme="minorHAnsi" w:eastAsia="Times New Roman" w:hAnsiTheme="minorHAnsi" w:cs="Times New Roman"/>
            <w:color w:val="auto"/>
            <w:u w:val="single"/>
          </w:rPr>
          <w:t>office@neswim.com</w:t>
        </w:r>
      </w:hyperlink>
      <w:r w:rsidRPr="001E28DE">
        <w:rPr>
          <w:rFonts w:asciiTheme="minorHAnsi" w:eastAsia="Times New Roman" w:hAnsiTheme="minorHAnsi" w:cs="Times New Roman"/>
          <w:color w:val="auto"/>
        </w:rPr>
        <w:t>. Age is determined by the age of the swimmer on the first day of the meet. All coaches on deck must be registered with USA Swimming and proof of membership. Deck Pass is acceptable proof of membership.</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5D5920">
      <w:pPr>
        <w:spacing w:line="240" w:lineRule="auto"/>
        <w:rPr>
          <w:rFonts w:asciiTheme="minorHAnsi" w:eastAsia="Times New Roman" w:hAnsiTheme="minorHAnsi" w:cs="Times New Roman"/>
          <w:color w:val="auto"/>
        </w:rPr>
      </w:pPr>
      <w:bookmarkStart w:id="17" w:name="_Toc475561495"/>
      <w:r w:rsidRPr="001E28DE">
        <w:rPr>
          <w:rStyle w:val="Heading3Char"/>
          <w:color w:val="auto"/>
        </w:rPr>
        <w:t>REGISTRATIONS</w:t>
      </w:r>
      <w:bookmarkEnd w:id="17"/>
      <w:r w:rsidRPr="001E28DE">
        <w:rPr>
          <w:rFonts w:asciiTheme="minorHAnsi" w:eastAsia="Times New Roman" w:hAnsiTheme="minorHAnsi" w:cs="Times New Roman"/>
          <w:color w:val="auto"/>
        </w:rPr>
        <w:t xml:space="preserve">: </w:t>
      </w:r>
      <w:r w:rsidR="002E747B"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All swimmers </w:t>
      </w:r>
      <w:r w:rsidR="009B29D9" w:rsidRPr="001E28DE">
        <w:rPr>
          <w:rFonts w:asciiTheme="minorHAnsi" w:eastAsia="Times New Roman" w:hAnsiTheme="minorHAnsi" w:cs="Times New Roman"/>
          <w:color w:val="auto"/>
        </w:rPr>
        <w:t>and non-athletes</w:t>
      </w:r>
      <w:r w:rsidR="009D7DDB"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must be registered (includes proof of age and payment) with USA Swimming before </w:t>
      </w:r>
      <w:r w:rsidR="009D7DDB" w:rsidRPr="001E28DE">
        <w:rPr>
          <w:rFonts w:asciiTheme="minorHAnsi" w:eastAsia="Times New Roman" w:hAnsiTheme="minorHAnsi" w:cs="Times New Roman"/>
          <w:color w:val="auto"/>
        </w:rPr>
        <w:t xml:space="preserve">5:00 pm </w:t>
      </w:r>
      <w:r w:rsidRPr="001E28DE">
        <w:rPr>
          <w:rFonts w:asciiTheme="minorHAnsi" w:eastAsia="Times New Roman" w:hAnsiTheme="minorHAnsi" w:cs="Times New Roman"/>
          <w:color w:val="auto"/>
        </w:rPr>
        <w:t>on the T</w:t>
      </w:r>
      <w:r w:rsidR="009D7DDB" w:rsidRPr="001E28DE">
        <w:rPr>
          <w:rFonts w:asciiTheme="minorHAnsi" w:eastAsia="Times New Roman" w:hAnsiTheme="minorHAnsi" w:cs="Times New Roman"/>
          <w:color w:val="auto"/>
        </w:rPr>
        <w:t>hursday</w:t>
      </w:r>
      <w:r w:rsidRPr="001E28DE">
        <w:rPr>
          <w:rFonts w:asciiTheme="minorHAnsi" w:eastAsia="Times New Roman" w:hAnsiTheme="minorHAnsi" w:cs="Times New Roman"/>
          <w:color w:val="auto"/>
        </w:rPr>
        <w:t xml:space="preserve"> before the first day of the start of the meet. New England teams are </w:t>
      </w:r>
      <w:r w:rsidRPr="001E28DE">
        <w:rPr>
          <w:rFonts w:asciiTheme="minorHAnsi" w:eastAsia="Times New Roman" w:hAnsiTheme="minorHAnsi" w:cs="Times New Roman"/>
          <w:b/>
          <w:bCs/>
          <w:color w:val="auto"/>
        </w:rPr>
        <w:t xml:space="preserve">required </w:t>
      </w:r>
      <w:r w:rsidRPr="001E28DE">
        <w:rPr>
          <w:rFonts w:asciiTheme="minorHAnsi" w:eastAsia="Times New Roman" w:hAnsiTheme="minorHAnsi" w:cs="Times New Roman"/>
          <w:color w:val="auto"/>
        </w:rPr>
        <w:t xml:space="preserve">to check their entries with the online registration check tool on the </w:t>
      </w:r>
      <w:hyperlink r:id="rId18" w:history="1">
        <w:r w:rsidRPr="001E28DE">
          <w:rPr>
            <w:rFonts w:asciiTheme="minorHAnsi" w:eastAsia="Times New Roman" w:hAnsiTheme="minorHAnsi" w:cs="Times New Roman"/>
            <w:color w:val="auto"/>
            <w:u w:val="single"/>
          </w:rPr>
          <w:t>New England Swimming web site</w:t>
        </w:r>
      </w:hyperlink>
      <w:r w:rsidRPr="001E28DE">
        <w:rPr>
          <w:rFonts w:asciiTheme="minorHAnsi" w:eastAsia="Times New Roman" w:hAnsiTheme="minorHAnsi" w:cs="Times New Roman"/>
          <w:color w:val="auto"/>
        </w:rPr>
        <w:t xml:space="preserve"> to verify registration status.</w:t>
      </w:r>
    </w:p>
    <w:p w:rsidR="00A10854" w:rsidRPr="001E28DE" w:rsidRDefault="005D5920" w:rsidP="005D5920">
      <w:pPr>
        <w:rPr>
          <w:rFonts w:asciiTheme="minorHAnsi" w:eastAsia="Times New Roman" w:hAnsiTheme="minorHAnsi" w:cs="Times New Roman"/>
          <w:b/>
          <w:bCs/>
          <w:iCs/>
          <w:color w:val="auto"/>
        </w:rPr>
      </w:pPr>
      <w:bookmarkStart w:id="18" w:name="_Toc475561496"/>
      <w:r w:rsidRPr="001E28DE">
        <w:rPr>
          <w:rStyle w:val="Heading3Char"/>
          <w:color w:val="auto"/>
        </w:rPr>
        <w:t>FALSE REGISTRATION</w:t>
      </w:r>
      <w:bookmarkEnd w:id="18"/>
      <w:r w:rsidRPr="001E28DE">
        <w:rPr>
          <w:b/>
          <w:bCs/>
          <w:iCs/>
          <w:color w:val="auto"/>
        </w:rPr>
        <w:t xml:space="preserve">: </w:t>
      </w:r>
      <w:r w:rsidRPr="001E28DE">
        <w:rPr>
          <w:bCs/>
          <w:iCs/>
          <w:color w:val="auto"/>
        </w:rPr>
        <w:t>If a swimmer who is not properly registered with USA Swimming competes in a sanctioned competition, the host LSC may impose a fine of up to $100.00 per event against the individual, member coach or a member club submitting a meet the entry.</w:t>
      </w:r>
    </w:p>
    <w:p w:rsidR="00A10854" w:rsidRPr="001E28DE" w:rsidRDefault="002E747B" w:rsidP="00A10854">
      <w:pPr>
        <w:spacing w:after="0" w:line="240" w:lineRule="auto"/>
        <w:rPr>
          <w:rFonts w:asciiTheme="minorHAnsi" w:eastAsia="Times New Roman" w:hAnsiTheme="minorHAnsi" w:cs="Times New Roman"/>
          <w:bCs/>
          <w:iCs/>
          <w:color w:val="auto"/>
        </w:rPr>
      </w:pPr>
      <w:bookmarkStart w:id="19" w:name="_Toc475561497"/>
      <w:r w:rsidRPr="001E28DE">
        <w:rPr>
          <w:rStyle w:val="Heading3Char"/>
          <w:color w:val="auto"/>
        </w:rPr>
        <w:t>DECK REGISTRATIONS</w:t>
      </w:r>
      <w:bookmarkEnd w:id="19"/>
      <w:r w:rsidRPr="001E28DE">
        <w:rPr>
          <w:rFonts w:asciiTheme="minorHAnsi" w:eastAsia="Times New Roman" w:hAnsiTheme="minorHAnsi" w:cs="Times New Roman"/>
          <w:b/>
          <w:bCs/>
          <w:iCs/>
          <w:color w:val="auto"/>
        </w:rPr>
        <w:t xml:space="preserve">:  </w:t>
      </w:r>
      <w:r w:rsidRPr="001E28DE">
        <w:rPr>
          <w:rFonts w:asciiTheme="minorHAnsi" w:eastAsia="Times New Roman" w:hAnsiTheme="minorHAnsi" w:cs="Times New Roman"/>
          <w:bCs/>
          <w:iCs/>
          <w:color w:val="auto"/>
        </w:rPr>
        <w:t>W</w:t>
      </w:r>
      <w:r w:rsidR="00A10854" w:rsidRPr="001E28DE">
        <w:rPr>
          <w:rFonts w:asciiTheme="minorHAnsi" w:eastAsia="Times New Roman" w:hAnsiTheme="minorHAnsi" w:cs="Times New Roman"/>
          <w:bCs/>
          <w:iCs/>
          <w:color w:val="auto"/>
        </w:rPr>
        <w:t xml:space="preserve">ill not be accepted </w:t>
      </w:r>
    </w:p>
    <w:p w:rsidR="00FC712B" w:rsidRPr="001E28DE" w:rsidRDefault="00FC712B" w:rsidP="00A10854">
      <w:pPr>
        <w:spacing w:after="0" w:line="240" w:lineRule="auto"/>
        <w:rPr>
          <w:rFonts w:asciiTheme="minorHAnsi" w:eastAsia="Times New Roman" w:hAnsiTheme="minorHAnsi" w:cs="Times New Roman"/>
          <w:color w:val="auto"/>
        </w:rPr>
      </w:pPr>
    </w:p>
    <w:p w:rsidR="005D5920" w:rsidRPr="001E28DE" w:rsidRDefault="00A10854" w:rsidP="005D5920">
      <w:pPr>
        <w:spacing w:line="240" w:lineRule="auto"/>
        <w:rPr>
          <w:color w:val="auto"/>
          <w:szCs w:val="23"/>
        </w:rPr>
      </w:pPr>
      <w:bookmarkStart w:id="20" w:name="_Toc475561498"/>
      <w:r w:rsidRPr="001E28DE">
        <w:rPr>
          <w:rStyle w:val="Heading3Char"/>
          <w:color w:val="auto"/>
        </w:rPr>
        <w:t>DISABILITY SWIMMERS</w:t>
      </w:r>
      <w:bookmarkEnd w:id="20"/>
      <w:r w:rsidRPr="001E28DE">
        <w:rPr>
          <w:rFonts w:asciiTheme="minorHAnsi" w:eastAsia="Times New Roman" w:hAnsiTheme="minorHAnsi" w:cs="Times New Roman"/>
          <w:b/>
          <w:bCs/>
          <w:color w:val="auto"/>
        </w:rPr>
        <w:t xml:space="preserve">: </w:t>
      </w:r>
      <w:r w:rsidR="002E747B" w:rsidRPr="001E28DE">
        <w:rPr>
          <w:rFonts w:asciiTheme="minorHAnsi" w:eastAsia="Times New Roman" w:hAnsiTheme="minorHAnsi" w:cs="Times New Roman"/>
          <w:b/>
          <w:bCs/>
          <w:color w:val="auto"/>
        </w:rPr>
        <w:t xml:space="preserve"> </w:t>
      </w:r>
      <w:r w:rsidR="005D5920" w:rsidRPr="001E28DE">
        <w:rPr>
          <w:color w:val="auto"/>
          <w:szCs w:val="23"/>
        </w:rP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 Coaches and teams entering swimmers with disabilities that require any accommodations shall provide advance notice in writing to the meet director by the entry deadline.  Failure to provide advance notice may limit the host’s ability to accommodate all requests.</w:t>
      </w:r>
    </w:p>
    <w:p w:rsidR="005D5920" w:rsidRPr="001E28DE" w:rsidRDefault="005D5920" w:rsidP="005D5920">
      <w:pPr>
        <w:spacing w:line="240" w:lineRule="auto"/>
        <w:rPr>
          <w:color w:val="auto"/>
        </w:rPr>
      </w:pPr>
      <w:r w:rsidRPr="001E28DE">
        <w:rPr>
          <w:color w:val="auto"/>
          <w:szCs w:val="23"/>
        </w:rPr>
        <w:t>The swimmer (or the swimmer’s coach) is responsible for notifying the Referee, prior to the competition, of any disability of the swimmer and of the requested modification. The swimmer/coach shall provide any assistant(s) or equipment if required.</w:t>
      </w:r>
    </w:p>
    <w:p w:rsidR="00A10854" w:rsidRPr="001E28DE" w:rsidRDefault="00A10854" w:rsidP="005D5920">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21" w:name="_Toc475561499"/>
      <w:r w:rsidRPr="001E28DE">
        <w:rPr>
          <w:rStyle w:val="Heading3Char"/>
          <w:color w:val="auto"/>
        </w:rPr>
        <w:t>EVENTS and SESSIONS</w:t>
      </w:r>
      <w:bookmarkEnd w:id="21"/>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w:t>
      </w:r>
      <w:r w:rsidR="002E747B" w:rsidRPr="001E28DE">
        <w:rPr>
          <w:rFonts w:asciiTheme="minorHAnsi" w:eastAsia="Times New Roman" w:hAnsiTheme="minorHAnsi" w:cs="Times New Roman"/>
          <w:color w:val="auto"/>
        </w:rPr>
        <w:t xml:space="preserve"> </w:t>
      </w:r>
      <w:hyperlink w:anchor="Eventsandsessions" w:history="1">
        <w:r w:rsidR="002E747B" w:rsidRPr="001E28DE">
          <w:rPr>
            <w:rStyle w:val="Hyperlink"/>
            <w:rFonts w:asciiTheme="minorHAnsi" w:eastAsia="Times New Roman" w:hAnsiTheme="minorHAnsi" w:cs="Times New Roman"/>
            <w:color w:val="auto"/>
          </w:rPr>
          <w:t>Click to view</w:t>
        </w:r>
      </w:hyperlink>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r w:rsidRPr="001E28DE">
        <w:rPr>
          <w:rStyle w:val="Heading3Char"/>
          <w:color w:val="auto"/>
        </w:rPr>
        <w:t>ENTRY INFORMATION</w:t>
      </w:r>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 xml:space="preserve">First date of entry acceptance: </w:t>
      </w:r>
      <w:r w:rsidR="00D40556" w:rsidRPr="001E28DE">
        <w:rPr>
          <w:rFonts w:asciiTheme="minorHAnsi" w:eastAsia="Times New Roman" w:hAnsiTheme="minorHAnsi" w:cs="Times New Roman"/>
          <w:color w:val="auto"/>
        </w:rPr>
        <w:fldChar w:fldCharType="begin"/>
      </w:r>
      <w:r w:rsidR="00B6052D" w:rsidRPr="001E28DE">
        <w:rPr>
          <w:rFonts w:asciiTheme="minorHAnsi" w:eastAsia="Times New Roman" w:hAnsiTheme="minorHAnsi" w:cs="Times New Roman"/>
          <w:color w:val="auto"/>
        </w:rPr>
        <w:instrText xml:space="preserve"> REF  firstdate </w:instrText>
      </w:r>
      <w:r w:rsidR="00D40556" w:rsidRPr="001E28DE">
        <w:rPr>
          <w:rFonts w:asciiTheme="minorHAnsi" w:eastAsia="Times New Roman" w:hAnsiTheme="minorHAnsi" w:cs="Times New Roman"/>
          <w:color w:val="auto"/>
        </w:rPr>
        <w:fldChar w:fldCharType="separate"/>
      </w:r>
      <w:sdt>
        <w:sdtPr>
          <w:rPr>
            <w:color w:val="auto"/>
          </w:rPr>
          <w:id w:val="542640555"/>
          <w:date w:fullDate="2017-05-12T00:00:00Z">
            <w:dateFormat w:val="dddd, MMMM d, yyyy"/>
            <w:lid w:val="en-US"/>
            <w:storeMappedDataAs w:val="dateTime"/>
            <w:calendar w:val="gregorian"/>
          </w:date>
        </w:sdtPr>
        <w:sdtContent>
          <w:r w:rsidR="005379BC">
            <w:rPr>
              <w:color w:val="auto"/>
            </w:rPr>
            <w:t>Friday, May 12, 2017</w:t>
          </w:r>
        </w:sdtContent>
      </w:sdt>
      <w:r w:rsidR="00D40556" w:rsidRPr="001E28DE">
        <w:rPr>
          <w:rFonts w:asciiTheme="minorHAnsi" w:eastAsia="Times New Roman" w:hAnsiTheme="minorHAnsi" w:cs="Times New Roman"/>
          <w:color w:val="auto"/>
        </w:rPr>
        <w:fldChar w:fldCharType="end"/>
      </w:r>
      <w:r w:rsidRPr="001E28DE">
        <w:rPr>
          <w:rFonts w:asciiTheme="minorHAnsi" w:eastAsia="Times New Roman" w:hAnsiTheme="minorHAnsi" w:cs="Times New Roman"/>
          <w:color w:val="auto"/>
        </w:rPr>
        <w:t>(any entry received before this date will be considered received</w:t>
      </w:r>
      <w:r w:rsidR="00F55104" w:rsidRPr="001E28DE">
        <w:rPr>
          <w:rFonts w:asciiTheme="minorHAnsi" w:eastAsia="Times New Roman" w:hAnsiTheme="minorHAnsi" w:cs="Times New Roman"/>
          <w:color w:val="auto"/>
        </w:rPr>
        <w:t xml:space="preserve"> on</w:t>
      </w:r>
      <w:r w:rsidRPr="001E28DE">
        <w:rPr>
          <w:rFonts w:asciiTheme="minorHAnsi" w:eastAsia="Times New Roman" w:hAnsiTheme="minorHAnsi" w:cs="Times New Roman"/>
          <w:color w:val="auto"/>
        </w:rPr>
        <w:t xml:space="preserve"> </w:t>
      </w:r>
      <w:r w:rsidR="00D40556" w:rsidRPr="001E28DE">
        <w:rPr>
          <w:rFonts w:asciiTheme="minorHAnsi" w:eastAsia="Times New Roman" w:hAnsiTheme="minorHAnsi" w:cs="Times New Roman"/>
          <w:color w:val="auto"/>
        </w:rPr>
        <w:fldChar w:fldCharType="begin"/>
      </w:r>
      <w:r w:rsidR="00B6052D" w:rsidRPr="001E28DE">
        <w:rPr>
          <w:rFonts w:asciiTheme="minorHAnsi" w:eastAsia="Times New Roman" w:hAnsiTheme="minorHAnsi" w:cs="Times New Roman"/>
          <w:color w:val="auto"/>
        </w:rPr>
        <w:instrText xml:space="preserve"> REF  firstdate </w:instrText>
      </w:r>
      <w:r w:rsidR="00D40556" w:rsidRPr="001E28DE">
        <w:rPr>
          <w:rFonts w:asciiTheme="minorHAnsi" w:eastAsia="Times New Roman" w:hAnsiTheme="minorHAnsi" w:cs="Times New Roman"/>
          <w:color w:val="auto"/>
        </w:rPr>
        <w:fldChar w:fldCharType="separate"/>
      </w:r>
      <w:sdt>
        <w:sdtPr>
          <w:rPr>
            <w:color w:val="auto"/>
          </w:rPr>
          <w:id w:val="542640556"/>
          <w:date w:fullDate="2017-05-12T00:00:00Z">
            <w:dateFormat w:val="dddd, MMMM d, yyyy"/>
            <w:lid w:val="en-US"/>
            <w:storeMappedDataAs w:val="dateTime"/>
            <w:calendar w:val="gregorian"/>
          </w:date>
        </w:sdtPr>
        <w:sdtContent>
          <w:r w:rsidR="005379BC">
            <w:rPr>
              <w:color w:val="auto"/>
            </w:rPr>
            <w:t>Friday, May 12, 2017</w:t>
          </w:r>
        </w:sdtContent>
      </w:sdt>
      <w:r w:rsidR="00D40556" w:rsidRPr="001E28DE">
        <w:rPr>
          <w:rFonts w:asciiTheme="minorHAnsi" w:eastAsia="Times New Roman" w:hAnsiTheme="minorHAnsi" w:cs="Times New Roman"/>
          <w:color w:val="auto"/>
        </w:rPr>
        <w:fldChar w:fldCharType="end"/>
      </w:r>
      <w:r w:rsidRPr="001E28DE">
        <w:rPr>
          <w:rFonts w:asciiTheme="minorHAnsi" w:eastAsia="Times New Roman" w:hAnsiTheme="minorHAnsi" w:cs="Times New Roman"/>
          <w:color w:val="auto"/>
        </w:rPr>
        <w:t>)</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 xml:space="preserve">Final date of entry acceptance: </w:t>
      </w:r>
      <w:bookmarkStart w:id="22" w:name="lastdate"/>
      <w:sdt>
        <w:sdtPr>
          <w:rPr>
            <w:rFonts w:asciiTheme="minorHAnsi" w:eastAsia="Times New Roman" w:hAnsiTheme="minorHAnsi" w:cs="Times New Roman"/>
            <w:color w:val="auto"/>
          </w:rPr>
          <w:id w:val="1998993693"/>
          <w:date w:fullDate="2017-06-09T00:00:00Z">
            <w:dateFormat w:val="dddd, MMMM d, yyyy"/>
            <w:lid w:val="en-US"/>
            <w:storeMappedDataAs w:val="dateTime"/>
            <w:calendar w:val="gregorian"/>
          </w:date>
        </w:sdtPr>
        <w:sdtContent>
          <w:r w:rsidR="005379BC">
            <w:rPr>
              <w:rFonts w:asciiTheme="minorHAnsi" w:eastAsia="Times New Roman" w:hAnsiTheme="minorHAnsi" w:cs="Times New Roman"/>
              <w:color w:val="auto"/>
            </w:rPr>
            <w:t>Friday, June 9, 2017</w:t>
          </w:r>
        </w:sdtContent>
      </w:sdt>
      <w:bookmarkEnd w:id="22"/>
      <w:r w:rsidRPr="001E28DE">
        <w:rPr>
          <w:rFonts w:asciiTheme="minorHAnsi" w:eastAsia="Times New Roman" w:hAnsiTheme="minorHAnsi" w:cs="Times New Roman"/>
          <w:color w:val="auto"/>
        </w:rPr>
        <w:t xml:space="preserve"> </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Make checks payable to “</w:t>
      </w:r>
      <w:r w:rsidR="00634D8F" w:rsidRPr="001E28DE">
        <w:rPr>
          <w:rFonts w:asciiTheme="minorHAnsi" w:eastAsia="Times New Roman" w:hAnsiTheme="minorHAnsi" w:cs="Times New Roman"/>
          <w:color w:val="auto"/>
        </w:rPr>
        <w:t>Manchester Swim Team</w:t>
      </w:r>
      <w:r w:rsidRPr="001E28DE">
        <w:rPr>
          <w:rFonts w:asciiTheme="minorHAnsi" w:eastAsia="Times New Roman" w:hAnsiTheme="minorHAnsi" w:cs="Times New Roman"/>
          <w:color w:val="auto"/>
        </w:rPr>
        <w:t xml:space="preserve">”.  </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 xml:space="preserve">Mail completed signed entry cover page and waiver, and payment to the entry chairperson: </w:t>
      </w:r>
    </w:p>
    <w:p w:rsidR="000C17F1" w:rsidRPr="001E28DE" w:rsidRDefault="00D40556"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fldChar w:fldCharType="begin"/>
      </w:r>
      <w:r w:rsidR="00EB7511" w:rsidRPr="001E28DE">
        <w:rPr>
          <w:rFonts w:asciiTheme="minorHAnsi" w:eastAsia="Times New Roman" w:hAnsiTheme="minorHAnsi" w:cs="Times New Roman"/>
          <w:color w:val="auto"/>
        </w:rPr>
        <w:instrText xml:space="preserve"> REF  entrychairname </w:instrText>
      </w:r>
      <w:r w:rsidRPr="001E28DE">
        <w:rPr>
          <w:rFonts w:asciiTheme="minorHAnsi" w:eastAsia="Times New Roman" w:hAnsiTheme="minorHAnsi" w:cs="Times New Roman"/>
          <w:color w:val="auto"/>
        </w:rPr>
        <w:fldChar w:fldCharType="separate"/>
      </w:r>
      <w:r w:rsidR="005379BC">
        <w:rPr>
          <w:rFonts w:asciiTheme="minorHAnsi" w:eastAsia="Times New Roman" w:hAnsiTheme="minorHAnsi" w:cs="Times New Roman"/>
          <w:b/>
          <w:bCs/>
          <w:color w:val="auto"/>
        </w:rPr>
        <w:t>Error! Reference source not found.</w:t>
      </w:r>
      <w:r w:rsidRPr="001E28DE">
        <w:rPr>
          <w:rFonts w:asciiTheme="minorHAnsi" w:eastAsia="Times New Roman" w:hAnsiTheme="minorHAnsi" w:cs="Times New Roman"/>
          <w:color w:val="auto"/>
        </w:rPr>
        <w:fldChar w:fldCharType="end"/>
      </w:r>
    </w:p>
    <w:p w:rsidR="00A10854" w:rsidRPr="001E28DE" w:rsidRDefault="00634D8F" w:rsidP="00A10854">
      <w:pPr>
        <w:spacing w:after="0" w:line="240" w:lineRule="auto"/>
        <w:rPr>
          <w:rFonts w:asciiTheme="minorHAnsi" w:eastAsia="Times New Roman" w:hAnsiTheme="minorHAnsi" w:cs="Times New Roman"/>
          <w:color w:val="auto"/>
        </w:rPr>
      </w:pPr>
      <w:bookmarkStart w:id="23" w:name="entrychairaddress"/>
      <w:r w:rsidRPr="001E28DE">
        <w:rPr>
          <w:rFonts w:asciiTheme="minorHAnsi" w:eastAsia="Times New Roman" w:hAnsiTheme="minorHAnsi" w:cs="Times New Roman"/>
          <w:color w:val="auto"/>
        </w:rPr>
        <w:t>23 Grant Drive</w:t>
      </w:r>
      <w:r w:rsidR="00A10854" w:rsidRPr="001E28DE">
        <w:rPr>
          <w:rFonts w:asciiTheme="minorHAnsi" w:eastAsia="Times New Roman" w:hAnsiTheme="minorHAnsi" w:cs="Times New Roman"/>
          <w:color w:val="auto"/>
        </w:rPr>
        <w:t xml:space="preserve"> </w:t>
      </w:r>
    </w:p>
    <w:p w:rsidR="00A10854" w:rsidRPr="001E28DE" w:rsidRDefault="00634D8F"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Hooksett NH, 03106</w:t>
      </w:r>
      <w:bookmarkEnd w:id="23"/>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Teams will be notified within 48 hours of receiving entry if they are accepted into the meet.</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 xml:space="preserve">Payment due date for all entries: </w:t>
      </w:r>
      <w:bookmarkStart w:id="24" w:name="paymentdate"/>
      <w:sdt>
        <w:sdtPr>
          <w:rPr>
            <w:rFonts w:asciiTheme="minorHAnsi" w:eastAsia="Times New Roman" w:hAnsiTheme="minorHAnsi" w:cs="Times New Roman"/>
            <w:color w:val="auto"/>
          </w:rPr>
          <w:id w:val="1335259934"/>
          <w:date w:fullDate="2017-06-13T00:00:00Z">
            <w:dateFormat w:val="dddd, MMMM d, yyyy"/>
            <w:lid w:val="en-US"/>
            <w:storeMappedDataAs w:val="dateTime"/>
            <w:calendar w:val="gregorian"/>
          </w:date>
        </w:sdtPr>
        <w:sdtContent>
          <w:r w:rsidR="005379BC">
            <w:rPr>
              <w:rFonts w:asciiTheme="minorHAnsi" w:eastAsia="Times New Roman" w:hAnsiTheme="minorHAnsi" w:cs="Times New Roman"/>
              <w:color w:val="auto"/>
            </w:rPr>
            <w:t>Tuesday, June 13, 2017</w:t>
          </w:r>
        </w:sdtContent>
      </w:sdt>
      <w:bookmarkEnd w:id="24"/>
      <w:r w:rsidR="00B263B8"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Any team that fails to send payment, cover page and waiver form, by this due date can be scratched from the meet at the discretion of the Entry Chairperson.</w:t>
      </w:r>
    </w:p>
    <w:p w:rsidR="005A06A7" w:rsidRPr="001E28DE" w:rsidRDefault="005A06A7"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r w:rsidRPr="001E28DE">
        <w:rPr>
          <w:rStyle w:val="Heading3Char"/>
          <w:color w:val="auto"/>
        </w:rPr>
        <w:t>ENTRY FEES</w:t>
      </w:r>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Electronic entries: </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$5.00 for all individual events, and time trials</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w:t>
      </w:r>
      <w:r w:rsidR="00634D8F" w:rsidRPr="001E28DE">
        <w:rPr>
          <w:rFonts w:asciiTheme="minorHAnsi" w:eastAsia="Times New Roman" w:hAnsiTheme="minorHAnsi" w:cs="Times New Roman"/>
          <w:color w:val="auto"/>
        </w:rPr>
        <w:t>7</w:t>
      </w:r>
      <w:r w:rsidRPr="001E28DE">
        <w:rPr>
          <w:rFonts w:asciiTheme="minorHAnsi" w:eastAsia="Times New Roman" w:hAnsiTheme="minorHAnsi" w:cs="Times New Roman"/>
          <w:color w:val="auto"/>
        </w:rPr>
        <w:t>.00 for distance events (events 400 meters or longer)</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 xml:space="preserve">Swimmer Participation Fee is </w:t>
      </w:r>
      <w:r w:rsidR="00634D8F" w:rsidRPr="001E28DE">
        <w:rPr>
          <w:rFonts w:asciiTheme="minorHAnsi" w:eastAsia="Times New Roman" w:hAnsiTheme="minorHAnsi" w:cs="Times New Roman"/>
          <w:color w:val="auto"/>
        </w:rPr>
        <w:t>$10.00</w:t>
      </w:r>
      <w:r w:rsidRPr="001E28DE">
        <w:rPr>
          <w:rFonts w:asciiTheme="minorHAnsi" w:eastAsia="Times New Roman" w:hAnsiTheme="minorHAnsi" w:cs="Times New Roman"/>
          <w:color w:val="auto"/>
        </w:rPr>
        <w:t xml:space="preserve"> per swimmer </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b/>
          <w:color w:val="auto"/>
        </w:rPr>
        <w:t>NE Swimming Travel Fee of $1.00 per swimmer</w:t>
      </w:r>
      <w:r w:rsidRPr="001E28DE">
        <w:rPr>
          <w:rFonts w:asciiTheme="minorHAnsi" w:eastAsia="Times New Roman" w:hAnsiTheme="minorHAnsi" w:cs="Times New Roman"/>
          <w:color w:val="auto"/>
        </w:rPr>
        <w:t xml:space="preserve"> (to be included in the check and the host team will send to </w:t>
      </w:r>
      <w:r w:rsidR="001E28DE" w:rsidRPr="001E28DE">
        <w:rPr>
          <w:rFonts w:asciiTheme="minorHAnsi" w:eastAsia="Times New Roman" w:hAnsiTheme="minorHAnsi" w:cs="Times New Roman"/>
          <w:color w:val="auto"/>
        </w:rPr>
        <w:t>NE Swimming</w:t>
      </w:r>
      <w:r w:rsidRPr="001E28DE">
        <w:rPr>
          <w:rFonts w:asciiTheme="minorHAnsi" w:eastAsia="Times New Roman" w:hAnsiTheme="minorHAnsi" w:cs="Times New Roman"/>
          <w:color w:val="auto"/>
        </w:rPr>
        <w:t>)</w:t>
      </w:r>
    </w:p>
    <w:p w:rsidR="00A10854" w:rsidRPr="001E28DE" w:rsidRDefault="00A10854" w:rsidP="00A10854">
      <w:pPr>
        <w:spacing w:after="0" w:line="240" w:lineRule="auto"/>
        <w:rPr>
          <w:rFonts w:asciiTheme="minorHAnsi" w:eastAsia="Times New Roman" w:hAnsiTheme="minorHAnsi" w:cs="Times New Roman"/>
          <w:bCs/>
          <w:i/>
          <w:iCs/>
          <w:color w:val="auto"/>
        </w:rPr>
      </w:pPr>
    </w:p>
    <w:p w:rsidR="00EB7511" w:rsidRPr="001E28DE" w:rsidRDefault="00A10854" w:rsidP="00EB7511">
      <w:pPr>
        <w:spacing w:line="240" w:lineRule="auto"/>
        <w:rPr>
          <w:rFonts w:asciiTheme="minorHAnsi" w:eastAsia="Times New Roman" w:hAnsiTheme="minorHAnsi" w:cs="Times New Roman"/>
          <w:b/>
          <w:bCs/>
          <w:color w:val="auto"/>
        </w:rPr>
      </w:pPr>
      <w:r w:rsidRPr="001E28DE">
        <w:rPr>
          <w:rStyle w:val="Heading3Char"/>
          <w:color w:val="auto"/>
        </w:rPr>
        <w:t>ELECTRONIC ENTRIES</w:t>
      </w:r>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Electronic entries (such as from </w:t>
      </w:r>
      <w:proofErr w:type="spellStart"/>
      <w:r w:rsidRPr="001E28DE">
        <w:rPr>
          <w:rFonts w:asciiTheme="minorHAnsi" w:eastAsia="Times New Roman" w:hAnsiTheme="minorHAnsi" w:cs="Times New Roman"/>
          <w:color w:val="auto"/>
        </w:rPr>
        <w:t>Hy</w:t>
      </w:r>
      <w:proofErr w:type="spellEnd"/>
      <w:r w:rsidRPr="001E28DE">
        <w:rPr>
          <w:rFonts w:asciiTheme="minorHAnsi" w:eastAsia="Times New Roman" w:hAnsiTheme="minorHAnsi" w:cs="Times New Roman"/>
          <w:color w:val="auto"/>
        </w:rPr>
        <w:t>-</w:t>
      </w:r>
      <w:proofErr w:type="spellStart"/>
      <w:r w:rsidRPr="001E28DE">
        <w:rPr>
          <w:rFonts w:asciiTheme="minorHAnsi" w:eastAsia="Times New Roman" w:hAnsiTheme="minorHAnsi" w:cs="Times New Roman"/>
          <w:color w:val="auto"/>
        </w:rPr>
        <w:t>Tek</w:t>
      </w:r>
      <w:proofErr w:type="spellEnd"/>
      <w:r w:rsidRPr="001E28DE">
        <w:rPr>
          <w:rFonts w:asciiTheme="minorHAnsi" w:eastAsia="Times New Roman" w:hAnsiTheme="minorHAnsi" w:cs="Times New Roman"/>
          <w:color w:val="auto"/>
        </w:rPr>
        <w:t xml:space="preserve"> Team Manager or other team management software) that are in CL2 or SD3/SDIF format may be emailed as an attachment to the entry chairperson at </w:t>
      </w:r>
      <w:r w:rsidR="00D40556" w:rsidRPr="001E28DE">
        <w:rPr>
          <w:rFonts w:asciiTheme="minorHAnsi" w:eastAsia="Times New Roman" w:hAnsiTheme="minorHAnsi" w:cs="Times New Roman"/>
          <w:color w:val="auto"/>
        </w:rPr>
        <w:fldChar w:fldCharType="begin"/>
      </w:r>
      <w:r w:rsidR="000E13CC" w:rsidRPr="001E28DE">
        <w:rPr>
          <w:rFonts w:asciiTheme="minorHAnsi" w:eastAsia="Times New Roman" w:hAnsiTheme="minorHAnsi" w:cs="Times New Roman"/>
          <w:color w:val="auto"/>
        </w:rPr>
        <w:instrText xml:space="preserve"> REF  entrychairemail </w:instrText>
      </w:r>
      <w:r w:rsidR="00D40556" w:rsidRPr="001E28DE">
        <w:rPr>
          <w:rFonts w:asciiTheme="minorHAnsi" w:eastAsia="Times New Roman" w:hAnsiTheme="minorHAnsi" w:cs="Times New Roman"/>
          <w:color w:val="auto"/>
        </w:rPr>
        <w:fldChar w:fldCharType="separate"/>
      </w:r>
      <w:r w:rsidR="005379BC">
        <w:rPr>
          <w:rFonts w:asciiTheme="minorHAnsi" w:eastAsia="Times New Roman" w:hAnsiTheme="minorHAnsi" w:cs="Times New Roman"/>
          <w:b/>
          <w:bCs/>
          <w:color w:val="auto"/>
        </w:rPr>
        <w:t>Error! Reference source not found.</w:t>
      </w:r>
      <w:r w:rsidR="00D40556" w:rsidRPr="001E28DE">
        <w:rPr>
          <w:rFonts w:asciiTheme="minorHAnsi" w:eastAsia="Times New Roman" w:hAnsiTheme="minorHAnsi" w:cs="Times New Roman"/>
          <w:color w:val="auto"/>
        </w:rPr>
        <w:fldChar w:fldCharType="end"/>
      </w:r>
      <w:r w:rsidR="00DD1A59" w:rsidRPr="001E28DE">
        <w:rPr>
          <w:rFonts w:asciiTheme="minorHAnsi" w:eastAsia="Times New Roman" w:hAnsiTheme="minorHAnsi" w:cs="Times New Roman"/>
          <w:color w:val="auto"/>
        </w:rPr>
        <w:t xml:space="preserve"> </w:t>
      </w:r>
      <w:r w:rsidR="00D40556" w:rsidRPr="001E28DE">
        <w:rPr>
          <w:rFonts w:asciiTheme="minorHAnsi" w:eastAsia="Times New Roman" w:hAnsiTheme="minorHAnsi" w:cs="Times New Roman"/>
          <w:color w:val="auto"/>
        </w:rPr>
        <w:fldChar w:fldCharType="begin"/>
      </w:r>
      <w:r w:rsidR="000E13CC" w:rsidRPr="001E28DE">
        <w:rPr>
          <w:rFonts w:asciiTheme="minorHAnsi" w:eastAsia="Times New Roman" w:hAnsiTheme="minorHAnsi" w:cs="Times New Roman"/>
          <w:color w:val="auto"/>
        </w:rPr>
        <w:instrText xml:space="preserve"> REF  entrychairemail </w:instrText>
      </w:r>
      <w:r w:rsidR="00D40556" w:rsidRPr="001E28DE">
        <w:rPr>
          <w:rFonts w:asciiTheme="minorHAnsi" w:eastAsia="Times New Roman" w:hAnsiTheme="minorHAnsi" w:cs="Times New Roman"/>
          <w:color w:val="auto"/>
        </w:rPr>
        <w:fldChar w:fldCharType="separate"/>
      </w:r>
      <w:r w:rsidR="005379BC">
        <w:rPr>
          <w:rFonts w:asciiTheme="minorHAnsi" w:eastAsia="Times New Roman" w:hAnsiTheme="minorHAnsi" w:cs="Times New Roman"/>
          <w:b/>
          <w:bCs/>
          <w:color w:val="auto"/>
        </w:rPr>
        <w:t>Error! Reference source not found.</w:t>
      </w:r>
      <w:r w:rsidR="00D40556" w:rsidRPr="001E28DE">
        <w:rPr>
          <w:rFonts w:asciiTheme="minorHAnsi" w:eastAsia="Times New Roman" w:hAnsiTheme="minorHAnsi" w:cs="Times New Roman"/>
          <w:color w:val="auto"/>
        </w:rPr>
        <w:fldChar w:fldCharType="end"/>
      </w:r>
      <w:r w:rsidRPr="001E28DE">
        <w:rPr>
          <w:rFonts w:asciiTheme="minorHAnsi" w:eastAsia="Times New Roman" w:hAnsiTheme="minorHAnsi" w:cs="Times New Roman"/>
          <w:color w:val="auto"/>
        </w:rPr>
        <w:t xml:space="preserve">.  Please check that your team name, address, and contact information are </w:t>
      </w:r>
      <w:r w:rsidR="00EB7511" w:rsidRPr="001E28DE">
        <w:rPr>
          <w:rFonts w:asciiTheme="minorHAnsi" w:eastAsia="Times New Roman" w:hAnsiTheme="minorHAnsi" w:cs="Times New Roman"/>
          <w:color w:val="auto"/>
        </w:rPr>
        <w:t>listed correctly in this file.</w:t>
      </w:r>
    </w:p>
    <w:p w:rsidR="00A10854" w:rsidRPr="001E28DE" w:rsidRDefault="00A10854" w:rsidP="005A06A7">
      <w:pPr>
        <w:spacing w:after="0" w:line="240" w:lineRule="auto"/>
        <w:rPr>
          <w:rFonts w:asciiTheme="minorHAnsi" w:eastAsia="Times New Roman" w:hAnsiTheme="minorHAnsi" w:cs="Times New Roman"/>
          <w:color w:val="auto"/>
        </w:rPr>
      </w:pPr>
      <w:r w:rsidRPr="001E28DE">
        <w:rPr>
          <w:rStyle w:val="Heading3Char"/>
          <w:color w:val="auto"/>
        </w:rPr>
        <w:t>ENTRY LIMITS</w:t>
      </w:r>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Athletes may enter and swim in a maximum of </w:t>
      </w:r>
      <w:r w:rsidR="00194C8D">
        <w:rPr>
          <w:rFonts w:asciiTheme="minorHAnsi" w:eastAsia="Times New Roman" w:hAnsiTheme="minorHAnsi" w:cs="Times New Roman"/>
          <w:color w:val="auto"/>
        </w:rPr>
        <w:t xml:space="preserve">6 </w:t>
      </w:r>
      <w:r w:rsidRPr="001E28DE">
        <w:rPr>
          <w:rFonts w:asciiTheme="minorHAnsi" w:eastAsia="Times New Roman" w:hAnsiTheme="minorHAnsi" w:cs="Times New Roman"/>
          <w:color w:val="auto"/>
        </w:rPr>
        <w:t>events per day for timed final events</w:t>
      </w:r>
      <w:r w:rsidR="005A06A7"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 Time Trials count in the per day event count.</w:t>
      </w:r>
    </w:p>
    <w:p w:rsidR="00A10854" w:rsidRPr="001E28DE" w:rsidRDefault="00637E82" w:rsidP="00637E82">
      <w:pPr>
        <w:spacing w:line="240" w:lineRule="auto"/>
        <w:rPr>
          <w:rFonts w:asciiTheme="minorHAnsi" w:eastAsia="Times New Roman" w:hAnsiTheme="minorHAnsi" w:cs="Times New Roman"/>
          <w:color w:val="auto"/>
        </w:rPr>
      </w:pPr>
      <w:bookmarkStart w:id="25" w:name="_Toc475561500"/>
      <w:r w:rsidRPr="001E28DE">
        <w:rPr>
          <w:rStyle w:val="Heading3Char"/>
          <w:color w:val="auto"/>
        </w:rPr>
        <w:lastRenderedPageBreak/>
        <w:t>ENTRY TIMES</w:t>
      </w:r>
      <w:bookmarkEnd w:id="25"/>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All entries must be specified in </w:t>
      </w:r>
      <w:r w:rsidR="001E28DE" w:rsidRPr="001E28DE">
        <w:rPr>
          <w:rFonts w:asciiTheme="minorHAnsi" w:eastAsia="Times New Roman" w:hAnsiTheme="minorHAnsi" w:cs="Times New Roman"/>
          <w:color w:val="auto"/>
        </w:rPr>
        <w:t>S</w:t>
      </w:r>
      <w:r w:rsidR="005A06A7" w:rsidRPr="001E28DE">
        <w:rPr>
          <w:rFonts w:asciiTheme="minorHAnsi" w:eastAsia="Times New Roman" w:hAnsiTheme="minorHAnsi" w:cs="Times New Roman"/>
          <w:color w:val="auto"/>
        </w:rPr>
        <w:t>CM pool</w:t>
      </w:r>
      <w:r w:rsidRPr="001E28DE">
        <w:rPr>
          <w:rFonts w:asciiTheme="minorHAnsi" w:eastAsia="Times New Roman" w:hAnsiTheme="minorHAnsi" w:cs="Times New Roman"/>
          <w:color w:val="auto"/>
        </w:rPr>
        <w:t xml:space="preserve"> times.  </w:t>
      </w:r>
      <w:r w:rsidR="001E28DE" w:rsidRPr="001E28DE">
        <w:rPr>
          <w:rFonts w:asciiTheme="minorHAnsi" w:eastAsia="Times New Roman" w:hAnsiTheme="minorHAnsi" w:cs="Times New Roman"/>
          <w:color w:val="auto"/>
        </w:rPr>
        <w:t>SCY/L</w:t>
      </w:r>
      <w:r w:rsidR="005A06A7" w:rsidRPr="001E28DE">
        <w:rPr>
          <w:rFonts w:asciiTheme="minorHAnsi" w:eastAsia="Times New Roman" w:hAnsiTheme="minorHAnsi" w:cs="Times New Roman"/>
          <w:color w:val="auto"/>
        </w:rPr>
        <w:t xml:space="preserve">CM </w:t>
      </w:r>
      <w:r w:rsidRPr="001E28DE">
        <w:rPr>
          <w:rFonts w:asciiTheme="minorHAnsi" w:eastAsia="Times New Roman" w:hAnsiTheme="minorHAnsi" w:cs="Times New Roman"/>
          <w:color w:val="auto"/>
        </w:rPr>
        <w:t xml:space="preserve">times must be converted to </w:t>
      </w:r>
      <w:r w:rsidR="001E28DE" w:rsidRPr="001E28DE">
        <w:rPr>
          <w:rFonts w:asciiTheme="minorHAnsi" w:eastAsia="Times New Roman" w:hAnsiTheme="minorHAnsi" w:cs="Times New Roman"/>
          <w:color w:val="auto"/>
        </w:rPr>
        <w:t>S</w:t>
      </w:r>
      <w:r w:rsidR="005A06A7" w:rsidRPr="001E28DE">
        <w:rPr>
          <w:rFonts w:asciiTheme="minorHAnsi" w:eastAsia="Times New Roman" w:hAnsiTheme="minorHAnsi" w:cs="Times New Roman"/>
          <w:color w:val="auto"/>
        </w:rPr>
        <w:t>CM ti</w:t>
      </w:r>
      <w:r w:rsidRPr="001E28DE">
        <w:rPr>
          <w:rFonts w:asciiTheme="minorHAnsi" w:eastAsia="Times New Roman" w:hAnsiTheme="minorHAnsi" w:cs="Times New Roman"/>
          <w:color w:val="auto"/>
        </w:rPr>
        <w:t>mes. (Coach’s times should be used instead of NT’s)</w:t>
      </w:r>
    </w:p>
    <w:p w:rsidR="00A10854" w:rsidRPr="001E28DE" w:rsidRDefault="00A10854" w:rsidP="00637E82">
      <w:pPr>
        <w:spacing w:line="240" w:lineRule="auto"/>
        <w:rPr>
          <w:rFonts w:asciiTheme="minorHAnsi" w:eastAsia="Times New Roman" w:hAnsiTheme="minorHAnsi" w:cs="Times New Roman"/>
          <w:color w:val="auto"/>
        </w:rPr>
      </w:pPr>
      <w:bookmarkStart w:id="26" w:name="_Toc475561501"/>
      <w:r w:rsidRPr="001E28DE">
        <w:rPr>
          <w:rStyle w:val="Heading3Char"/>
          <w:color w:val="auto"/>
        </w:rPr>
        <w:t>ENTRY TIME UPATES</w:t>
      </w:r>
      <w:bookmarkEnd w:id="26"/>
      <w:r w:rsidRPr="001E28DE">
        <w:rPr>
          <w:rFonts w:asciiTheme="minorHAnsi" w:eastAsia="Times New Roman" w:hAnsiTheme="minorHAnsi" w:cs="Times New Roman"/>
          <w:b/>
          <w:bCs/>
          <w:color w:val="auto"/>
        </w:rPr>
        <w:t xml:space="preserve">: </w:t>
      </w:r>
      <w:r w:rsidR="00637E82"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color w:val="auto"/>
        </w:rPr>
        <w:t xml:space="preserve">Entry times may be updated until 7 days prior to the first day of the meet.  No new entries will be accepted after the </w:t>
      </w:r>
      <w:r w:rsidR="00D40556" w:rsidRPr="001E28DE">
        <w:rPr>
          <w:rFonts w:asciiTheme="minorHAnsi" w:eastAsia="Times New Roman" w:hAnsiTheme="minorHAnsi" w:cs="Times New Roman"/>
          <w:color w:val="auto"/>
        </w:rPr>
        <w:fldChar w:fldCharType="begin"/>
      </w:r>
      <w:r w:rsidR="00B86D61" w:rsidRPr="001E28DE">
        <w:rPr>
          <w:rFonts w:asciiTheme="minorHAnsi" w:eastAsia="Times New Roman" w:hAnsiTheme="minorHAnsi" w:cs="Times New Roman"/>
          <w:color w:val="auto"/>
        </w:rPr>
        <w:instrText xml:space="preserve"> REF  lastdate </w:instrText>
      </w:r>
      <w:r w:rsidR="00D40556" w:rsidRPr="001E28DE">
        <w:rPr>
          <w:rFonts w:asciiTheme="minorHAnsi" w:eastAsia="Times New Roman" w:hAnsiTheme="minorHAnsi" w:cs="Times New Roman"/>
          <w:color w:val="auto"/>
        </w:rPr>
        <w:fldChar w:fldCharType="separate"/>
      </w:r>
      <w:sdt>
        <w:sdtPr>
          <w:rPr>
            <w:rFonts w:asciiTheme="minorHAnsi" w:eastAsia="Times New Roman" w:hAnsiTheme="minorHAnsi" w:cs="Times New Roman"/>
            <w:color w:val="auto"/>
          </w:rPr>
          <w:id w:val="542640557"/>
          <w:date w:fullDate="2017-05-12T00:00:00Z">
            <w:dateFormat w:val="dddd, MMMM d, yyyy"/>
            <w:lid w:val="en-US"/>
            <w:storeMappedDataAs w:val="dateTime"/>
            <w:calendar w:val="gregorian"/>
          </w:date>
        </w:sdtPr>
        <w:sdtContent>
          <w:r w:rsidR="005379BC" w:rsidRPr="001E28DE">
            <w:rPr>
              <w:rFonts w:asciiTheme="minorHAnsi" w:eastAsia="Times New Roman" w:hAnsiTheme="minorHAnsi" w:cs="Times New Roman"/>
              <w:color w:val="auto"/>
            </w:rPr>
            <w:t>Friday, May 12, 2017</w:t>
          </w:r>
        </w:sdtContent>
      </w:sdt>
      <w:r w:rsidR="00D40556" w:rsidRPr="001E28DE">
        <w:rPr>
          <w:rFonts w:asciiTheme="minorHAnsi" w:eastAsia="Times New Roman" w:hAnsiTheme="minorHAnsi" w:cs="Times New Roman"/>
          <w:color w:val="auto"/>
        </w:rPr>
        <w:fldChar w:fldCharType="end"/>
      </w:r>
      <w:r w:rsidR="00B86D61"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entry deadline.  Entry time updates should be sent via email to the entry chairperson at </w:t>
      </w:r>
      <w:r w:rsidR="00D40556" w:rsidRPr="001E28DE">
        <w:rPr>
          <w:rFonts w:asciiTheme="minorHAnsi" w:eastAsia="Times New Roman" w:hAnsiTheme="minorHAnsi" w:cs="Times New Roman"/>
          <w:color w:val="auto"/>
        </w:rPr>
        <w:fldChar w:fldCharType="begin"/>
      </w:r>
      <w:r w:rsidR="000E13CC" w:rsidRPr="001E28DE">
        <w:rPr>
          <w:rFonts w:asciiTheme="minorHAnsi" w:eastAsia="Times New Roman" w:hAnsiTheme="minorHAnsi" w:cs="Times New Roman"/>
          <w:color w:val="auto"/>
        </w:rPr>
        <w:instrText xml:space="preserve"> REF  entrychairemail </w:instrText>
      </w:r>
      <w:r w:rsidR="00D40556" w:rsidRPr="001E28DE">
        <w:rPr>
          <w:rFonts w:asciiTheme="minorHAnsi" w:eastAsia="Times New Roman" w:hAnsiTheme="minorHAnsi" w:cs="Times New Roman"/>
          <w:color w:val="auto"/>
        </w:rPr>
        <w:fldChar w:fldCharType="separate"/>
      </w:r>
      <w:r w:rsidR="005379BC">
        <w:rPr>
          <w:rFonts w:asciiTheme="minorHAnsi" w:eastAsia="Times New Roman" w:hAnsiTheme="minorHAnsi" w:cs="Times New Roman"/>
          <w:b/>
          <w:bCs/>
          <w:color w:val="auto"/>
        </w:rPr>
        <w:t>Error! Reference source not found.</w:t>
      </w:r>
      <w:r w:rsidR="00D40556" w:rsidRPr="001E28DE">
        <w:rPr>
          <w:rFonts w:asciiTheme="minorHAnsi" w:eastAsia="Times New Roman" w:hAnsiTheme="minorHAnsi" w:cs="Times New Roman"/>
          <w:color w:val="auto"/>
        </w:rPr>
        <w:fldChar w:fldCharType="end"/>
      </w:r>
      <w:r w:rsidRPr="001E28DE">
        <w:rPr>
          <w:rFonts w:asciiTheme="minorHAnsi" w:eastAsia="Times New Roman" w:hAnsiTheme="minorHAnsi" w:cs="Times New Roman"/>
          <w:color w:val="auto"/>
        </w:rPr>
        <w:t xml:space="preserve">. Entry time updates must be sent as </w:t>
      </w:r>
      <w:proofErr w:type="spellStart"/>
      <w:r w:rsidRPr="001E28DE">
        <w:rPr>
          <w:rFonts w:asciiTheme="minorHAnsi" w:eastAsia="Times New Roman" w:hAnsiTheme="minorHAnsi" w:cs="Times New Roman"/>
          <w:color w:val="auto"/>
        </w:rPr>
        <w:t>Hy</w:t>
      </w:r>
      <w:proofErr w:type="spellEnd"/>
      <w:r w:rsidRPr="001E28DE">
        <w:rPr>
          <w:rFonts w:asciiTheme="minorHAnsi" w:eastAsia="Times New Roman" w:hAnsiTheme="minorHAnsi" w:cs="Times New Roman"/>
          <w:color w:val="auto"/>
        </w:rPr>
        <w:t>-</w:t>
      </w:r>
      <w:proofErr w:type="spellStart"/>
      <w:r w:rsidRPr="001E28DE">
        <w:rPr>
          <w:rFonts w:asciiTheme="minorHAnsi" w:eastAsia="Times New Roman" w:hAnsiTheme="minorHAnsi" w:cs="Times New Roman"/>
          <w:color w:val="auto"/>
        </w:rPr>
        <w:t>Tek</w:t>
      </w:r>
      <w:proofErr w:type="spellEnd"/>
      <w:r w:rsidRPr="001E28DE">
        <w:rPr>
          <w:rFonts w:asciiTheme="minorHAnsi" w:eastAsia="Times New Roman" w:hAnsiTheme="minorHAnsi" w:cs="Times New Roman"/>
          <w:color w:val="auto"/>
        </w:rPr>
        <w:t xml:space="preserve"> format </w:t>
      </w:r>
      <w:r w:rsidR="00B263B8" w:rsidRPr="001E28DE">
        <w:rPr>
          <w:rFonts w:asciiTheme="minorHAnsi" w:eastAsia="Times New Roman" w:hAnsiTheme="minorHAnsi" w:cs="Times New Roman"/>
          <w:color w:val="auto"/>
        </w:rPr>
        <w:t xml:space="preserve">CL2 files with updated times.  </w:t>
      </w:r>
      <w:r w:rsidRPr="001E28DE">
        <w:rPr>
          <w:rFonts w:asciiTheme="minorHAnsi" w:eastAsia="Times New Roman" w:hAnsiTheme="minorHAnsi" w:cs="Times New Roman"/>
          <w:color w:val="auto"/>
        </w:rPr>
        <w:t>New entries will be automatically excluded</w:t>
      </w:r>
      <w:r w:rsidR="00B263B8" w:rsidRPr="001E28DE">
        <w:rPr>
          <w:rFonts w:asciiTheme="minorHAnsi" w:eastAsia="Times New Roman" w:hAnsiTheme="minorHAnsi" w:cs="Times New Roman"/>
          <w:color w:val="auto"/>
        </w:rPr>
        <w:t>.</w:t>
      </w:r>
    </w:p>
    <w:p w:rsidR="00A10854" w:rsidRPr="001E28DE" w:rsidRDefault="00A10854" w:rsidP="00A10854">
      <w:pPr>
        <w:spacing w:after="0" w:line="240" w:lineRule="auto"/>
        <w:rPr>
          <w:rFonts w:asciiTheme="minorHAnsi" w:eastAsia="Times New Roman" w:hAnsiTheme="minorHAnsi" w:cs="Times New Roman"/>
          <w:color w:val="auto"/>
        </w:rPr>
      </w:pPr>
      <w:bookmarkStart w:id="27" w:name="_Toc475561503"/>
      <w:r w:rsidRPr="001E28DE">
        <w:rPr>
          <w:rStyle w:val="Heading3Char"/>
          <w:color w:val="auto"/>
        </w:rPr>
        <w:t>TIME TRIALS</w:t>
      </w:r>
      <w:bookmarkEnd w:id="27"/>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Time trials will be offered at the discretion of the Meet Director and the Meet Referee if time allows. Time trials are $10.00 for individual events, and </w:t>
      </w:r>
      <w:r w:rsidR="00B263B8" w:rsidRPr="001E28DE">
        <w:rPr>
          <w:rFonts w:asciiTheme="minorHAnsi" w:eastAsia="Times New Roman" w:hAnsiTheme="minorHAnsi" w:cs="Times New Roman"/>
          <w:color w:val="auto"/>
        </w:rPr>
        <w:t>$40.00 for relays</w:t>
      </w:r>
      <w:r w:rsidRPr="001E28DE">
        <w:rPr>
          <w:rFonts w:asciiTheme="minorHAnsi" w:eastAsia="Times New Roman" w:hAnsiTheme="minorHAnsi" w:cs="Times New Roman"/>
          <w:color w:val="auto"/>
        </w:rPr>
        <w:t xml:space="preserve">. </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b/>
          <w:bCs/>
          <w:color w:val="auto"/>
        </w:rPr>
      </w:pPr>
      <w:bookmarkStart w:id="28" w:name="_Toc475561504"/>
      <w:r w:rsidRPr="001E28DE">
        <w:rPr>
          <w:rStyle w:val="Heading3Char"/>
          <w:color w:val="auto"/>
        </w:rPr>
        <w:t>LEGAL SPLITS</w:t>
      </w:r>
      <w:bookmarkEnd w:id="28"/>
      <w:r w:rsidRPr="001E28DE">
        <w:rPr>
          <w:rFonts w:asciiTheme="minorHAnsi" w:eastAsia="Times New Roman" w:hAnsiTheme="minorHAnsi" w:cs="Times New Roman"/>
          <w:color w:val="auto"/>
        </w:rPr>
        <w:t>: Legal splits (including relay lead-offs) must be requested by a coach before the event using a legal split form (available from the Clerk of Course) and the requesting party must supply an additional timer on the lane for the split, if necessary, to meet the USA requirement.</w:t>
      </w:r>
    </w:p>
    <w:p w:rsidR="00A10854" w:rsidRPr="001E28DE" w:rsidRDefault="00A10854" w:rsidP="00A10854">
      <w:pPr>
        <w:spacing w:after="0" w:line="240" w:lineRule="auto"/>
        <w:rPr>
          <w:rFonts w:asciiTheme="minorHAnsi" w:eastAsia="Times New Roman" w:hAnsiTheme="minorHAnsi" w:cs="Times New Roman"/>
          <w:b/>
          <w:bCs/>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29" w:name="_Toc475561505"/>
      <w:r w:rsidRPr="001E28DE">
        <w:rPr>
          <w:rStyle w:val="Heading3Char"/>
          <w:color w:val="auto"/>
        </w:rPr>
        <w:t>ADMISSION</w:t>
      </w:r>
      <w:bookmarkEnd w:id="29"/>
      <w:r w:rsidR="006B1C66" w:rsidRPr="001E28DE">
        <w:rPr>
          <w:rFonts w:asciiTheme="minorHAnsi" w:eastAsia="Times New Roman" w:hAnsiTheme="minorHAnsi" w:cs="Times New Roman"/>
          <w:b/>
          <w:bCs/>
          <w:color w:val="auto"/>
        </w:rPr>
        <w:t xml:space="preserve">:  </w:t>
      </w:r>
      <w:r w:rsidR="005A06A7" w:rsidRPr="001E28DE">
        <w:rPr>
          <w:rFonts w:asciiTheme="minorHAnsi" w:eastAsia="Times New Roman" w:hAnsiTheme="minorHAnsi" w:cs="Times New Roman"/>
          <w:bCs/>
          <w:color w:val="auto"/>
        </w:rPr>
        <w:t>No Charge</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30" w:name="_Toc475561506"/>
      <w:r w:rsidRPr="001E28DE">
        <w:rPr>
          <w:rStyle w:val="Heading3Char"/>
          <w:color w:val="auto"/>
        </w:rPr>
        <w:t>PROGRAMS</w:t>
      </w:r>
      <w:bookmarkEnd w:id="30"/>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w:t>
      </w:r>
      <w:r w:rsidR="005A06A7" w:rsidRPr="001E28DE">
        <w:rPr>
          <w:rFonts w:asciiTheme="minorHAnsi" w:eastAsia="Times New Roman" w:hAnsiTheme="minorHAnsi" w:cs="Times New Roman"/>
          <w:color w:val="auto"/>
        </w:rPr>
        <w:t>$</w:t>
      </w:r>
      <w:r w:rsidR="001E28DE" w:rsidRPr="001E28DE">
        <w:rPr>
          <w:rFonts w:asciiTheme="minorHAnsi" w:eastAsia="Times New Roman" w:hAnsiTheme="minorHAnsi" w:cs="Times New Roman"/>
          <w:color w:val="auto"/>
        </w:rPr>
        <w:t>3</w:t>
      </w:r>
      <w:r w:rsidR="005A06A7" w:rsidRPr="001E28DE">
        <w:rPr>
          <w:rFonts w:asciiTheme="minorHAnsi" w:eastAsia="Times New Roman" w:hAnsiTheme="minorHAnsi" w:cs="Times New Roman"/>
          <w:color w:val="auto"/>
        </w:rPr>
        <w:t>.00</w:t>
      </w:r>
      <w:r w:rsidRPr="001E28DE">
        <w:rPr>
          <w:rFonts w:asciiTheme="minorHAnsi" w:eastAsia="Times New Roman" w:hAnsiTheme="minorHAnsi" w:cs="Times New Roman"/>
          <w:color w:val="auto"/>
        </w:rPr>
        <w:t xml:space="preserve"> per session.</w:t>
      </w:r>
    </w:p>
    <w:p w:rsidR="00A10854" w:rsidRPr="001E28DE" w:rsidRDefault="00A10854" w:rsidP="00A10854">
      <w:pPr>
        <w:spacing w:after="0" w:line="240" w:lineRule="auto"/>
        <w:rPr>
          <w:rFonts w:asciiTheme="minorHAnsi" w:eastAsia="Times New Roman" w:hAnsiTheme="minorHAnsi" w:cs="Times New Roman"/>
          <w:b/>
          <w:bCs/>
          <w:color w:val="auto"/>
        </w:rPr>
      </w:pPr>
    </w:p>
    <w:p w:rsidR="00A10854" w:rsidRPr="001E28DE" w:rsidRDefault="00A10854" w:rsidP="006B1C66">
      <w:pPr>
        <w:spacing w:line="240" w:lineRule="auto"/>
        <w:rPr>
          <w:rFonts w:asciiTheme="minorHAnsi" w:eastAsia="Times New Roman" w:hAnsiTheme="minorHAnsi" w:cs="Times New Roman"/>
          <w:bCs/>
          <w:color w:val="auto"/>
        </w:rPr>
      </w:pPr>
      <w:bookmarkStart w:id="31" w:name="_Toc475561507"/>
      <w:r w:rsidRPr="001E28DE">
        <w:rPr>
          <w:rStyle w:val="Heading3Char"/>
          <w:color w:val="auto"/>
        </w:rPr>
        <w:t>MEET MOBILE</w:t>
      </w:r>
      <w:bookmarkEnd w:id="31"/>
      <w:r w:rsidR="006B1C66"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b/>
          <w:bCs/>
          <w:color w:val="auto"/>
        </w:rPr>
        <w:t xml:space="preserve"> (optional):  </w:t>
      </w:r>
      <w:r w:rsidRPr="001E28DE">
        <w:rPr>
          <w:rFonts w:asciiTheme="minorHAnsi" w:eastAsia="Times New Roman" w:hAnsiTheme="minorHAnsi" w:cs="Times New Roman"/>
          <w:bCs/>
          <w:color w:val="auto"/>
        </w:rPr>
        <w:t>Meet Mobile will be functional for thi</w:t>
      </w:r>
      <w:r w:rsidR="006B1C66" w:rsidRPr="001E28DE">
        <w:rPr>
          <w:rFonts w:asciiTheme="minorHAnsi" w:eastAsia="Times New Roman" w:hAnsiTheme="minorHAnsi" w:cs="Times New Roman"/>
          <w:bCs/>
          <w:color w:val="auto"/>
        </w:rPr>
        <w:t>s meet,</w:t>
      </w:r>
      <w:r w:rsidR="005A06A7" w:rsidRPr="001E28DE">
        <w:rPr>
          <w:rFonts w:asciiTheme="minorHAnsi" w:eastAsia="Times New Roman" w:hAnsiTheme="minorHAnsi" w:cs="Times New Roman"/>
          <w:bCs/>
          <w:color w:val="auto"/>
        </w:rPr>
        <w:t xml:space="preserve"> after each session is completed due to no internet access at facility.  </w:t>
      </w:r>
      <w:r w:rsidRPr="001E28DE">
        <w:rPr>
          <w:rFonts w:asciiTheme="minorHAnsi" w:eastAsia="Times New Roman" w:hAnsiTheme="minorHAnsi" w:cs="Times New Roman"/>
          <w:bCs/>
          <w:color w:val="auto"/>
        </w:rPr>
        <w:t>All users should be aware that Meet Mobile publishes unverified raw data which cannot be relied upon until the official results have been published and posted in the facility.</w:t>
      </w:r>
    </w:p>
    <w:p w:rsidR="005A06A7" w:rsidRPr="001E28DE" w:rsidRDefault="00A10854" w:rsidP="00A10854">
      <w:pPr>
        <w:spacing w:after="0" w:line="240" w:lineRule="auto"/>
        <w:rPr>
          <w:color w:val="auto"/>
          <w:sz w:val="23"/>
          <w:szCs w:val="23"/>
        </w:rPr>
      </w:pPr>
      <w:bookmarkStart w:id="32" w:name="_Toc475561509"/>
      <w:r w:rsidRPr="001E28DE">
        <w:rPr>
          <w:rStyle w:val="Heading3Char"/>
          <w:color w:val="auto"/>
        </w:rPr>
        <w:t>WARM-UPS</w:t>
      </w:r>
      <w:bookmarkEnd w:id="32"/>
      <w:r w:rsidR="006B1C66" w:rsidRPr="001E28DE">
        <w:rPr>
          <w:rFonts w:asciiTheme="minorHAnsi" w:eastAsia="Times New Roman" w:hAnsiTheme="minorHAnsi" w:cs="Times New Roman"/>
          <w:b/>
          <w:bCs/>
          <w:color w:val="auto"/>
        </w:rPr>
        <w:t xml:space="preserve">:  </w:t>
      </w:r>
      <w:bookmarkStart w:id="33" w:name="_Toc475561510"/>
      <w:r w:rsidR="005A06A7" w:rsidRPr="001E28DE">
        <w:rPr>
          <w:color w:val="auto"/>
          <w:sz w:val="23"/>
          <w:szCs w:val="23"/>
        </w:rPr>
        <w:t xml:space="preserve">The pool will open for warm-ups approximately 45 minutes to one-hour before the beginning of each session. The pool will close five minutes before the beginning of each session. Teams will be assigned warm-up lanes after all entries are received. One lane may stay open for continuous warm-up and warm down unless 10 lanes are used for competition. </w:t>
      </w:r>
    </w:p>
    <w:p w:rsidR="005A06A7" w:rsidRPr="001E28DE" w:rsidRDefault="005A06A7" w:rsidP="00A10854">
      <w:pPr>
        <w:spacing w:after="0" w:line="240" w:lineRule="auto"/>
        <w:rPr>
          <w:color w:val="auto"/>
          <w:sz w:val="23"/>
          <w:szCs w:val="23"/>
        </w:rPr>
      </w:pPr>
    </w:p>
    <w:p w:rsidR="00A10854" w:rsidRPr="001E28DE" w:rsidRDefault="00A10854" w:rsidP="00A10854">
      <w:pPr>
        <w:spacing w:after="0" w:line="240" w:lineRule="auto"/>
        <w:rPr>
          <w:rFonts w:asciiTheme="minorHAnsi" w:eastAsia="Times New Roman" w:hAnsiTheme="minorHAnsi" w:cs="Times New Roman"/>
          <w:color w:val="auto"/>
        </w:rPr>
      </w:pPr>
      <w:r w:rsidRPr="001E28DE">
        <w:rPr>
          <w:rStyle w:val="Heading3Char"/>
          <w:color w:val="auto"/>
        </w:rPr>
        <w:t>OFFICIALS</w:t>
      </w:r>
      <w:bookmarkEnd w:id="33"/>
      <w:r w:rsidRPr="001E28DE">
        <w:rPr>
          <w:rFonts w:asciiTheme="minorHAnsi" w:eastAsia="Times New Roman" w:hAnsiTheme="minorHAnsi" w:cs="Times New Roman"/>
          <w:b/>
          <w:color w:val="auto"/>
        </w:rPr>
        <w:t xml:space="preserve">: </w:t>
      </w:r>
      <w:r w:rsidR="006B1C66" w:rsidRPr="001E28DE">
        <w:rPr>
          <w:rFonts w:asciiTheme="minorHAnsi" w:eastAsia="Times New Roman" w:hAnsiTheme="minorHAnsi" w:cs="Times New Roman"/>
          <w:b/>
          <w:color w:val="auto"/>
        </w:rPr>
        <w:t xml:space="preserve">  </w:t>
      </w:r>
      <w:r w:rsidRPr="001E28DE">
        <w:rPr>
          <w:rFonts w:asciiTheme="minorHAnsi" w:eastAsia="Times New Roman" w:hAnsiTheme="minorHAnsi" w:cs="Times New Roman"/>
          <w:color w:val="auto"/>
        </w:rPr>
        <w:t xml:space="preserve">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w:t>
      </w:r>
    </w:p>
    <w:p w:rsidR="005A06A7" w:rsidRPr="001E28DE" w:rsidRDefault="005A06A7" w:rsidP="00A10854">
      <w:pPr>
        <w:spacing w:after="0" w:line="240" w:lineRule="auto"/>
        <w:rPr>
          <w:rFonts w:asciiTheme="minorHAnsi" w:eastAsia="Times New Roman" w:hAnsiTheme="minorHAnsi" w:cs="Times New Roman"/>
          <w:b/>
          <w:color w:val="auto"/>
        </w:rPr>
      </w:pPr>
    </w:p>
    <w:p w:rsidR="00A10854" w:rsidRPr="001E28DE" w:rsidRDefault="00A10854" w:rsidP="00A10854">
      <w:pPr>
        <w:spacing w:after="0" w:line="240" w:lineRule="auto"/>
        <w:rPr>
          <w:rFonts w:asciiTheme="minorHAnsi" w:eastAsia="Times New Roman" w:hAnsiTheme="minorHAnsi" w:cs="Times New Roman"/>
          <w:b/>
          <w:color w:val="auto"/>
        </w:rPr>
      </w:pPr>
      <w:bookmarkStart w:id="34" w:name="_Toc475561511"/>
      <w:r w:rsidRPr="001E28DE">
        <w:rPr>
          <w:rStyle w:val="Heading3Char"/>
          <w:color w:val="auto"/>
        </w:rPr>
        <w:t>SAFETY</w:t>
      </w:r>
      <w:bookmarkEnd w:id="34"/>
      <w:r w:rsidRPr="001E28DE">
        <w:rPr>
          <w:rFonts w:asciiTheme="minorHAnsi" w:eastAsia="Times New Roman" w:hAnsiTheme="minorHAnsi" w:cs="Times New Roman"/>
          <w:b/>
          <w:color w:val="auto"/>
        </w:rPr>
        <w:t>:</w:t>
      </w:r>
    </w:p>
    <w:p w:rsidR="00A10854" w:rsidRPr="001E28DE" w:rsidRDefault="00A10854" w:rsidP="00A10854">
      <w:pPr>
        <w:numPr>
          <w:ilvl w:val="0"/>
          <w:numId w:val="1"/>
        </w:num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Diving will be prohibited during warm-ups except in specifically announced one-way sprint lanes.  There will be no diving in the warm-up and warm-down areas at any time</w:t>
      </w:r>
    </w:p>
    <w:p w:rsidR="00A10854" w:rsidRPr="001E28DE" w:rsidRDefault="00A10854" w:rsidP="00A10854">
      <w:pPr>
        <w:numPr>
          <w:ilvl w:val="0"/>
          <w:numId w:val="1"/>
        </w:num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No shaving is permitted at the competition site.</w:t>
      </w:r>
    </w:p>
    <w:p w:rsidR="00A10854" w:rsidRPr="001E28DE" w:rsidRDefault="00A10854" w:rsidP="00A10854">
      <w:pPr>
        <w:numPr>
          <w:ilvl w:val="0"/>
          <w:numId w:val="1"/>
        </w:num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No glass containers are permitted within the facility.</w:t>
      </w:r>
    </w:p>
    <w:p w:rsidR="00A10854" w:rsidRPr="001E28DE" w:rsidRDefault="00A10854" w:rsidP="00A10854">
      <w:pPr>
        <w:numPr>
          <w:ilvl w:val="0"/>
          <w:numId w:val="1"/>
        </w:num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Swimmers must be under the supervision of a coach.  If a swimmer arrives at the meet without a coach, the swimmer should notify the referee before he/she warms up.  The referee will assign the swimmer to a registered coach for warm-ups.</w:t>
      </w:r>
    </w:p>
    <w:p w:rsidR="00A10854" w:rsidRPr="001E28DE" w:rsidRDefault="00A10854" w:rsidP="00A10854">
      <w:pPr>
        <w:numPr>
          <w:ilvl w:val="0"/>
          <w:numId w:val="1"/>
        </w:num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b/>
          <w:bCs/>
          <w:color w:val="auto"/>
        </w:rPr>
        <w:t> </w:t>
      </w:r>
      <w:r w:rsidRPr="001E28DE">
        <w:rPr>
          <w:rFonts w:asciiTheme="minorHAnsi" w:eastAsia="Times New Roman" w:hAnsiTheme="minorHAnsi" w:cs="Times New Roman"/>
          <w:bCs/>
          <w:color w:val="auto"/>
        </w:rPr>
        <w:t>Use of audio or visual recording devices, including a cell phone, is not permitted in changing areas, rest rooms, locker rooms, behind the blocks, or in any marked NO CAMERA ZONE.</w:t>
      </w:r>
    </w:p>
    <w:p w:rsidR="00A10854" w:rsidRPr="001E28DE" w:rsidRDefault="00A10854" w:rsidP="00A10854">
      <w:pPr>
        <w:numPr>
          <w:ilvl w:val="0"/>
          <w:numId w:val="1"/>
        </w:num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Deck Changes are prohibited.</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bCs/>
          <w:color w:val="auto"/>
        </w:rPr>
      </w:pPr>
      <w:bookmarkStart w:id="35" w:name="_Toc475561512"/>
      <w:r w:rsidRPr="001E28DE">
        <w:rPr>
          <w:rStyle w:val="Heading3Char"/>
          <w:color w:val="auto"/>
        </w:rPr>
        <w:t>DRONES</w:t>
      </w:r>
      <w:bookmarkEnd w:id="35"/>
      <w:r w:rsidRPr="001E28DE">
        <w:rPr>
          <w:rFonts w:asciiTheme="minorHAnsi" w:eastAsia="Times New Roman" w:hAnsiTheme="minorHAnsi" w:cs="Times New Roman"/>
          <w:b/>
          <w:bCs/>
          <w:color w:val="auto"/>
        </w:rPr>
        <w:t>:</w:t>
      </w:r>
      <w:r w:rsidR="006B1C66"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bCs/>
          <w:color w:val="auto"/>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A10854" w:rsidRPr="001E28DE" w:rsidRDefault="00A10854" w:rsidP="00A10854">
      <w:pPr>
        <w:spacing w:after="0" w:line="240" w:lineRule="auto"/>
        <w:rPr>
          <w:rFonts w:asciiTheme="minorHAnsi" w:eastAsia="Times New Roman" w:hAnsiTheme="minorHAnsi" w:cs="Times New Roman"/>
          <w:b/>
          <w:bCs/>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36" w:name="_Toc475561513"/>
      <w:r w:rsidRPr="001E28DE">
        <w:rPr>
          <w:rStyle w:val="Heading3Char"/>
          <w:color w:val="auto"/>
        </w:rPr>
        <w:t>RULES</w:t>
      </w:r>
      <w:bookmarkEnd w:id="36"/>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Current USA Swimming rules will govern all competition.  Decisions by the Meet Referee will be final unless a written protest is lodged within 30 minutes of the heat swum.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37" w:name="_Toc475561514"/>
      <w:r w:rsidRPr="001E28DE">
        <w:rPr>
          <w:rStyle w:val="Heading3Char"/>
          <w:color w:val="auto"/>
        </w:rPr>
        <w:lastRenderedPageBreak/>
        <w:t>SAFE SPORT</w:t>
      </w:r>
      <w:bookmarkEnd w:id="37"/>
      <w:r w:rsidRPr="001E28DE">
        <w:rPr>
          <w:rFonts w:asciiTheme="minorHAnsi" w:eastAsia="Times New Roman" w:hAnsiTheme="minorHAnsi" w:cs="Times New Roman"/>
          <w:b/>
          <w:color w:val="auto"/>
        </w:rPr>
        <w:t>:</w:t>
      </w:r>
      <w:r w:rsidRPr="001E28DE">
        <w:rPr>
          <w:rFonts w:asciiTheme="minorHAnsi" w:eastAsia="Times New Roman" w:hAnsiTheme="minorHAnsi" w:cs="Times New Roman"/>
          <w:color w:val="auto"/>
        </w:rPr>
        <w:t xml:space="preserve"> </w:t>
      </w:r>
      <w:r w:rsidR="006B1C66"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The conduct of all participants and spectators at a meet is governed by USA Swimming Rules 304/305. Any and all infractions must be reported to an official, the Meet Referee or the Meet Director to be resolved.</w:t>
      </w:r>
    </w:p>
    <w:p w:rsidR="00A10854" w:rsidRPr="001E28DE" w:rsidRDefault="00A10854" w:rsidP="00A10854">
      <w:pPr>
        <w:spacing w:after="0" w:line="240" w:lineRule="auto"/>
        <w:rPr>
          <w:rFonts w:asciiTheme="minorHAnsi" w:eastAsia="Times New Roman" w:hAnsiTheme="minorHAnsi" w:cs="Times New Roman"/>
          <w:color w:val="auto"/>
        </w:rPr>
      </w:pPr>
      <w:r w:rsidRPr="001E28DE">
        <w:rPr>
          <w:rFonts w:asciiTheme="minorHAnsi" w:eastAsia="Times New Roman" w:hAnsiTheme="minorHAnsi" w:cs="Times New Roman"/>
          <w:color w:val="auto"/>
        </w:rPr>
        <w:t xml:space="preserve">USA Swimming and NE Swimming encourage all to report any witnessed or suspected forms of abuse/safe sport violations to the NE Swimming Safe Sport Chair, Anne Kaufman: </w:t>
      </w:r>
      <w:hyperlink r:id="rId19" w:history="1">
        <w:r w:rsidRPr="001E28DE">
          <w:rPr>
            <w:rFonts w:asciiTheme="minorHAnsi" w:eastAsia="Times New Roman" w:hAnsiTheme="minorHAnsi" w:cs="Times New Roman"/>
            <w:color w:val="auto"/>
            <w:u w:val="single"/>
          </w:rPr>
          <w:t>nesafesport@gmail.com</w:t>
        </w:r>
      </w:hyperlink>
      <w:r w:rsidRPr="001E28DE">
        <w:rPr>
          <w:rFonts w:asciiTheme="minorHAnsi" w:eastAsia="Times New Roman" w:hAnsiTheme="minorHAnsi" w:cs="Times New Roman"/>
          <w:color w:val="auto"/>
        </w:rPr>
        <w:t xml:space="preserve"> (857-928-3638) or through the </w:t>
      </w:r>
      <w:hyperlink r:id="rId20" w:tgtFrame="_blank" w:history="1">
        <w:r w:rsidRPr="001E28DE">
          <w:rPr>
            <w:rFonts w:asciiTheme="minorHAnsi" w:eastAsia="Times New Roman" w:hAnsiTheme="minorHAnsi" w:cs="Times New Roman"/>
            <w:color w:val="auto"/>
            <w:u w:val="single"/>
          </w:rPr>
          <w:t>USA-S online reportable form</w:t>
        </w:r>
      </w:hyperlink>
      <w:r w:rsidRPr="001E28DE">
        <w:rPr>
          <w:rFonts w:asciiTheme="minorHAnsi" w:eastAsia="Times New Roman" w:hAnsiTheme="minorHAnsi" w:cs="Times New Roman"/>
          <w:color w:val="auto"/>
        </w:rPr>
        <w:t>.</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bCs/>
          <w:color w:val="auto"/>
        </w:rPr>
      </w:pPr>
      <w:bookmarkStart w:id="38" w:name="_Toc475561515"/>
      <w:r w:rsidRPr="001E28DE">
        <w:rPr>
          <w:rStyle w:val="Heading3Char"/>
          <w:color w:val="auto"/>
        </w:rPr>
        <w:t>PHOTOGRAPHY/PHOTOGRAPHERS ON DECK</w:t>
      </w:r>
      <w:bookmarkEnd w:id="38"/>
      <w:r w:rsidRPr="001E28DE">
        <w:rPr>
          <w:rFonts w:asciiTheme="minorHAnsi" w:eastAsia="Times New Roman" w:hAnsiTheme="minorHAnsi" w:cs="Times New Roman"/>
          <w:b/>
          <w:bCs/>
          <w:color w:val="auto"/>
        </w:rPr>
        <w:t xml:space="preserve">: </w:t>
      </w:r>
      <w:r w:rsidR="006B1C66"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bCs/>
          <w:color w:val="auto"/>
        </w:rPr>
        <w:t xml:space="preserve">As per New England Swimming policy, professional photographers contracted by </w:t>
      </w:r>
      <w:bookmarkStart w:id="39" w:name="clubname"/>
      <w:r w:rsidR="005A06A7" w:rsidRPr="001E28DE">
        <w:rPr>
          <w:rFonts w:asciiTheme="minorHAnsi" w:eastAsia="Times New Roman" w:hAnsiTheme="minorHAnsi" w:cs="Times New Roman"/>
          <w:bCs/>
          <w:color w:val="auto"/>
        </w:rPr>
        <w:t>Manchester Swim Team</w:t>
      </w:r>
      <w:r w:rsidRPr="001E28DE">
        <w:rPr>
          <w:rFonts w:asciiTheme="minorHAnsi" w:eastAsia="Times New Roman" w:hAnsiTheme="minorHAnsi" w:cs="Times New Roman"/>
          <w:bCs/>
          <w:color w:val="auto"/>
        </w:rPr>
        <w:t xml:space="preserve"> </w:t>
      </w:r>
      <w:bookmarkEnd w:id="39"/>
      <w:r w:rsidRPr="001E28DE">
        <w:rPr>
          <w:rFonts w:asciiTheme="minorHAnsi" w:eastAsia="Times New Roman" w:hAnsiTheme="minorHAnsi" w:cs="Times New Roman"/>
          <w:bCs/>
          <w:color w:val="auto"/>
        </w:rPr>
        <w:t>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 including on deck. All NO CAMERA ZONES will be clearly designated. Email the Meet Director with questions and requests</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40" w:name="_Toc475561516"/>
      <w:r w:rsidRPr="001E28DE">
        <w:rPr>
          <w:rStyle w:val="Heading3Char"/>
          <w:color w:val="auto"/>
        </w:rPr>
        <w:t>DECK ACCESS</w:t>
      </w:r>
      <w:bookmarkEnd w:id="40"/>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w:t>
      </w:r>
      <w:r w:rsidR="006B1C66"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 xml:space="preserve">Only 2017 USA Swimming registered athletes, coaches, officials, and official meet </w:t>
      </w:r>
      <w:proofErr w:type="gramStart"/>
      <w:r w:rsidRPr="001E28DE">
        <w:rPr>
          <w:rFonts w:asciiTheme="minorHAnsi" w:eastAsia="Times New Roman" w:hAnsiTheme="minorHAnsi" w:cs="Times New Roman"/>
          <w:color w:val="auto"/>
        </w:rPr>
        <w:t>staff are</w:t>
      </w:r>
      <w:proofErr w:type="gramEnd"/>
      <w:r w:rsidRPr="001E28DE">
        <w:rPr>
          <w:rFonts w:asciiTheme="minorHAnsi" w:eastAsia="Times New Roman" w:hAnsiTheme="minorHAnsi" w:cs="Times New Roman"/>
          <w:color w:val="auto"/>
        </w:rPr>
        <w:t xml:space="preserve"> permitted on the pool deck.  All non-athletes on the pool deck must display proof of their valid USA Swimming registration at all times. Deck Pass is an acceptable proof of membership.  Individuals without proof of a valid membership in USA Swimming will be removed from the pool deck, and will be subject to a fine by New England Swimming.</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41" w:name="_Toc475561517"/>
      <w:r w:rsidRPr="001E28DE">
        <w:rPr>
          <w:rStyle w:val="Heading3Char"/>
          <w:color w:val="auto"/>
        </w:rPr>
        <w:t>SCORING</w:t>
      </w:r>
      <w:bookmarkEnd w:id="41"/>
      <w:r w:rsidRPr="001E28DE">
        <w:rPr>
          <w:rFonts w:asciiTheme="minorHAnsi" w:eastAsia="Times New Roman" w:hAnsiTheme="minorHAnsi" w:cs="Times New Roman"/>
          <w:b/>
          <w:bCs/>
          <w:color w:val="auto"/>
        </w:rPr>
        <w:t>:</w:t>
      </w:r>
      <w:r w:rsidRPr="001E28DE">
        <w:rPr>
          <w:rFonts w:asciiTheme="minorHAnsi" w:eastAsia="Times New Roman" w:hAnsiTheme="minorHAnsi" w:cs="Times New Roman"/>
          <w:color w:val="auto"/>
        </w:rPr>
        <w:t xml:space="preserve"> </w:t>
      </w:r>
      <w:r w:rsidR="006B1C66" w:rsidRPr="001E28DE">
        <w:rPr>
          <w:rFonts w:asciiTheme="minorHAnsi" w:eastAsia="Times New Roman" w:hAnsiTheme="minorHAnsi" w:cs="Times New Roman"/>
          <w:color w:val="auto"/>
        </w:rPr>
        <w:t xml:space="preserve"> </w:t>
      </w:r>
      <w:r w:rsidRPr="001E28DE">
        <w:rPr>
          <w:rFonts w:asciiTheme="minorHAnsi" w:eastAsia="Times New Roman" w:hAnsiTheme="minorHAnsi" w:cs="Times New Roman"/>
          <w:color w:val="auto"/>
        </w:rPr>
        <w:t>The meet will not be scored.</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42" w:name="_Toc475561518"/>
      <w:r w:rsidRPr="001E28DE">
        <w:rPr>
          <w:rStyle w:val="Heading3Char"/>
          <w:color w:val="auto"/>
        </w:rPr>
        <w:t>AWARDS</w:t>
      </w:r>
      <w:bookmarkEnd w:id="42"/>
      <w:r w:rsidR="006B1C66"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color w:val="auto"/>
        </w:rPr>
        <w:t>Ribbons will be awarded to the top six finishers in each individual event</w:t>
      </w:r>
      <w:r w:rsidR="005A06A7" w:rsidRPr="001E28DE">
        <w:rPr>
          <w:rFonts w:asciiTheme="minorHAnsi" w:eastAsia="Times New Roman" w:hAnsiTheme="minorHAnsi" w:cs="Times New Roman"/>
          <w:color w:val="auto"/>
        </w:rPr>
        <w:t xml:space="preserve"> for 12&amp;Under Only.</w:t>
      </w:r>
    </w:p>
    <w:p w:rsidR="005A06A7" w:rsidRPr="001E28DE" w:rsidRDefault="005A06A7"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43" w:name="_Toc475561519"/>
      <w:r w:rsidRPr="001E28DE">
        <w:rPr>
          <w:rStyle w:val="Heading3Char"/>
          <w:color w:val="auto"/>
        </w:rPr>
        <w:t>FOOD</w:t>
      </w:r>
      <w:bookmarkEnd w:id="43"/>
      <w:r w:rsidR="006B1C66" w:rsidRPr="001E28DE">
        <w:rPr>
          <w:rFonts w:asciiTheme="minorHAnsi" w:eastAsia="Times New Roman" w:hAnsiTheme="minorHAnsi" w:cs="Times New Roman"/>
          <w:b/>
          <w:bCs/>
          <w:color w:val="auto"/>
        </w:rPr>
        <w:t xml:space="preserve">:  </w:t>
      </w:r>
      <w:r w:rsidRPr="001E28DE">
        <w:rPr>
          <w:rFonts w:asciiTheme="minorHAnsi" w:eastAsia="Times New Roman" w:hAnsiTheme="minorHAnsi" w:cs="Times New Roman"/>
          <w:color w:val="auto"/>
        </w:rPr>
        <w:t>A concession stand will be in operation for the duration of the meet.</w:t>
      </w:r>
    </w:p>
    <w:p w:rsidR="00A10854" w:rsidRPr="001E28DE" w:rsidRDefault="00A10854"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44" w:name="_Toc475561520"/>
      <w:r w:rsidRPr="001E28DE">
        <w:rPr>
          <w:rStyle w:val="Heading3Char"/>
          <w:color w:val="auto"/>
        </w:rPr>
        <w:t>EQUIPMENT VENDOR</w:t>
      </w:r>
      <w:bookmarkEnd w:id="44"/>
      <w:r w:rsidR="006B1C66" w:rsidRPr="001E28DE">
        <w:rPr>
          <w:rFonts w:asciiTheme="minorHAnsi" w:eastAsia="Times New Roman" w:hAnsiTheme="minorHAnsi" w:cs="Times New Roman"/>
          <w:b/>
          <w:bCs/>
          <w:color w:val="auto"/>
        </w:rPr>
        <w:t xml:space="preserve">:  </w:t>
      </w:r>
      <w:r w:rsidR="001E28DE" w:rsidRPr="001E28DE">
        <w:rPr>
          <w:rFonts w:asciiTheme="minorHAnsi" w:eastAsia="Times New Roman" w:hAnsiTheme="minorHAnsi" w:cs="Times New Roman"/>
          <w:color w:val="auto"/>
        </w:rPr>
        <w:t xml:space="preserve">There will NOT be </w:t>
      </w:r>
      <w:r w:rsidR="005379BC" w:rsidRPr="001E28DE">
        <w:rPr>
          <w:rFonts w:asciiTheme="minorHAnsi" w:eastAsia="Times New Roman" w:hAnsiTheme="minorHAnsi" w:cs="Times New Roman"/>
          <w:color w:val="auto"/>
        </w:rPr>
        <w:t>a vendor</w:t>
      </w:r>
      <w:r w:rsidR="001E28DE" w:rsidRPr="001E28DE">
        <w:rPr>
          <w:rFonts w:asciiTheme="minorHAnsi" w:eastAsia="Times New Roman" w:hAnsiTheme="minorHAnsi" w:cs="Times New Roman"/>
          <w:color w:val="auto"/>
        </w:rPr>
        <w:t xml:space="preserve"> will be at this meet</w:t>
      </w:r>
    </w:p>
    <w:p w:rsidR="001E28DE" w:rsidRPr="001E28DE" w:rsidRDefault="001E28DE" w:rsidP="00A10854">
      <w:pPr>
        <w:spacing w:after="0" w:line="240" w:lineRule="auto"/>
        <w:rPr>
          <w:rFonts w:asciiTheme="minorHAnsi" w:eastAsia="Times New Roman" w:hAnsiTheme="minorHAnsi" w:cs="Times New Roman"/>
          <w:color w:val="auto"/>
        </w:rPr>
      </w:pPr>
    </w:p>
    <w:p w:rsidR="00A10854" w:rsidRPr="001E28DE" w:rsidRDefault="00A10854" w:rsidP="00A10854">
      <w:pPr>
        <w:spacing w:after="0" w:line="240" w:lineRule="auto"/>
        <w:rPr>
          <w:rFonts w:asciiTheme="minorHAnsi" w:eastAsia="Times New Roman" w:hAnsiTheme="minorHAnsi" w:cs="Times New Roman"/>
          <w:color w:val="auto"/>
        </w:rPr>
      </w:pPr>
      <w:bookmarkStart w:id="45" w:name="_Toc475561521"/>
      <w:r w:rsidRPr="001E28DE">
        <w:rPr>
          <w:rStyle w:val="Heading3Char"/>
          <w:color w:val="auto"/>
        </w:rPr>
        <w:t>MISCELLANEOUS</w:t>
      </w:r>
      <w:bookmarkEnd w:id="45"/>
      <w:r w:rsidR="006B1C66" w:rsidRPr="001E28DE">
        <w:rPr>
          <w:rFonts w:asciiTheme="minorHAnsi" w:eastAsia="Times New Roman" w:hAnsiTheme="minorHAnsi" w:cs="Times New Roman"/>
          <w:b/>
          <w:bCs/>
          <w:color w:val="auto"/>
        </w:rPr>
        <w:t xml:space="preserve">:  </w:t>
      </w:r>
      <w:r w:rsidR="005A06A7" w:rsidRPr="001E28DE">
        <w:rPr>
          <w:rFonts w:asciiTheme="minorHAnsi" w:eastAsia="Times New Roman" w:hAnsiTheme="minorHAnsi" w:cs="Times New Roman"/>
          <w:color w:val="auto"/>
        </w:rPr>
        <w:t xml:space="preserve">Manchester Swim Team </w:t>
      </w:r>
      <w:r w:rsidRPr="001E28DE">
        <w:rPr>
          <w:rFonts w:asciiTheme="minorHAnsi" w:eastAsia="Times New Roman" w:hAnsiTheme="minorHAnsi" w:cs="Times New Roman"/>
          <w:color w:val="auto"/>
        </w:rPr>
        <w:t>assumes no responsibility for lost or stolen property.  Pets of any kind and smoking are not permitted within the facility.</w:t>
      </w:r>
    </w:p>
    <w:p w:rsidR="00A10854" w:rsidRPr="001E28DE" w:rsidRDefault="00A10854" w:rsidP="00A10854">
      <w:pPr>
        <w:spacing w:after="0" w:line="240" w:lineRule="auto"/>
        <w:rPr>
          <w:rFonts w:asciiTheme="minorHAnsi" w:eastAsia="Times New Roman" w:hAnsiTheme="minorHAnsi" w:cs="Times New Roman"/>
          <w:color w:val="auto"/>
        </w:rPr>
      </w:pPr>
    </w:p>
    <w:p w:rsidR="001E28DE" w:rsidRPr="001E28DE" w:rsidRDefault="006B1C66" w:rsidP="001E28DE">
      <w:pPr>
        <w:pStyle w:val="Default"/>
        <w:rPr>
          <w:rFonts w:asciiTheme="minorHAnsi" w:hAnsiTheme="minorHAnsi" w:cstheme="minorHAnsi"/>
          <w:color w:val="auto"/>
          <w:sz w:val="23"/>
          <w:szCs w:val="23"/>
        </w:rPr>
      </w:pPr>
      <w:bookmarkStart w:id="46" w:name="_Toc475561522"/>
      <w:r w:rsidRPr="001E28DE">
        <w:rPr>
          <w:rStyle w:val="Heading3Char"/>
          <w:color w:val="auto"/>
        </w:rPr>
        <w:t>PARKING</w:t>
      </w:r>
      <w:bookmarkEnd w:id="46"/>
      <w:r w:rsidRPr="001E28DE">
        <w:rPr>
          <w:rFonts w:asciiTheme="minorHAnsi" w:eastAsia="Times New Roman" w:hAnsiTheme="minorHAnsi"/>
          <w:b/>
          <w:bCs/>
          <w:color w:val="auto"/>
        </w:rPr>
        <w:t xml:space="preserve">:  </w:t>
      </w:r>
      <w:r w:rsidR="001E28DE" w:rsidRPr="001E28DE">
        <w:rPr>
          <w:rFonts w:asciiTheme="minorHAnsi" w:hAnsiTheme="minorHAnsi" w:cstheme="minorHAnsi"/>
          <w:color w:val="auto"/>
          <w:sz w:val="23"/>
          <w:szCs w:val="23"/>
        </w:rPr>
        <w:t xml:space="preserve">There is ample parking available in the parking lot adjacent to the Southern New Hampshire University Athletic/Recreation Complex. </w:t>
      </w:r>
    </w:p>
    <w:p w:rsidR="00A10854" w:rsidRPr="001E28DE" w:rsidRDefault="00A10854" w:rsidP="00A10854">
      <w:pPr>
        <w:spacing w:after="0" w:line="240" w:lineRule="auto"/>
        <w:rPr>
          <w:rFonts w:asciiTheme="minorHAnsi" w:eastAsia="Times New Roman" w:hAnsiTheme="minorHAnsi" w:cstheme="minorHAnsi"/>
          <w:color w:val="auto"/>
        </w:rPr>
      </w:pPr>
    </w:p>
    <w:p w:rsidR="001E28DE" w:rsidRPr="001E28DE" w:rsidRDefault="00A10854" w:rsidP="001E28DE">
      <w:pPr>
        <w:rPr>
          <w:rFonts w:asciiTheme="minorHAnsi" w:hAnsiTheme="minorHAnsi" w:cstheme="minorHAnsi"/>
          <w:color w:val="auto"/>
        </w:rPr>
      </w:pPr>
      <w:bookmarkStart w:id="47" w:name="_Toc475561523"/>
      <w:r w:rsidRPr="001E28DE">
        <w:rPr>
          <w:rStyle w:val="Heading3Char"/>
          <w:color w:val="auto"/>
        </w:rPr>
        <w:t>DIRECTION</w:t>
      </w:r>
      <w:r w:rsidR="006B1C66" w:rsidRPr="001E28DE">
        <w:rPr>
          <w:rStyle w:val="Heading3Char"/>
          <w:color w:val="auto"/>
        </w:rPr>
        <w:t>S</w:t>
      </w:r>
      <w:bookmarkEnd w:id="47"/>
      <w:r w:rsidR="006B1C66" w:rsidRPr="001E28DE">
        <w:rPr>
          <w:rFonts w:asciiTheme="minorHAnsi" w:eastAsia="Times New Roman" w:hAnsiTheme="minorHAnsi"/>
          <w:b/>
          <w:bCs/>
          <w:color w:val="auto"/>
        </w:rPr>
        <w:t xml:space="preserve">:  </w:t>
      </w:r>
      <w:bookmarkStart w:id="48" w:name="_Toc475561524"/>
      <w:r w:rsidR="001E28DE" w:rsidRPr="001E28DE">
        <w:rPr>
          <w:rFonts w:asciiTheme="minorHAnsi" w:hAnsiTheme="minorHAnsi" w:cstheme="minorHAnsi"/>
          <w:color w:val="auto"/>
          <w:sz w:val="23"/>
          <w:szCs w:val="23"/>
        </w:rPr>
        <w:t xml:space="preserve">The Southern New Hampshire University Athletic/Recreation Complex is located at 2500 North River Road, Manchester NH 03106. From I-93 take exit 9N onto US3/RT 28 heading north. At the first intersection, go left onto West Alice Drive, which becomes </w:t>
      </w:r>
      <w:proofErr w:type="spellStart"/>
      <w:r w:rsidR="001E28DE" w:rsidRPr="001E28DE">
        <w:rPr>
          <w:rFonts w:asciiTheme="minorHAnsi" w:hAnsiTheme="minorHAnsi" w:cstheme="minorHAnsi"/>
          <w:color w:val="auto"/>
          <w:sz w:val="23"/>
          <w:szCs w:val="23"/>
        </w:rPr>
        <w:t>Donati</w:t>
      </w:r>
      <w:proofErr w:type="spellEnd"/>
      <w:r w:rsidR="001E28DE" w:rsidRPr="001E28DE">
        <w:rPr>
          <w:rFonts w:asciiTheme="minorHAnsi" w:hAnsiTheme="minorHAnsi" w:cstheme="minorHAnsi"/>
          <w:color w:val="auto"/>
          <w:sz w:val="23"/>
          <w:szCs w:val="23"/>
        </w:rPr>
        <w:t xml:space="preserve"> Drive at the sharp curve. Follow </w:t>
      </w:r>
      <w:proofErr w:type="spellStart"/>
      <w:r w:rsidR="001E28DE" w:rsidRPr="001E28DE">
        <w:rPr>
          <w:rFonts w:asciiTheme="minorHAnsi" w:hAnsiTheme="minorHAnsi" w:cstheme="minorHAnsi"/>
          <w:color w:val="auto"/>
          <w:sz w:val="23"/>
          <w:szCs w:val="23"/>
        </w:rPr>
        <w:t>Donati</w:t>
      </w:r>
      <w:proofErr w:type="spellEnd"/>
      <w:r w:rsidR="001E28DE" w:rsidRPr="001E28DE">
        <w:rPr>
          <w:rFonts w:asciiTheme="minorHAnsi" w:hAnsiTheme="minorHAnsi" w:cstheme="minorHAnsi"/>
          <w:color w:val="auto"/>
          <w:sz w:val="23"/>
          <w:szCs w:val="23"/>
        </w:rPr>
        <w:t xml:space="preserve"> to the end, and then go right onto Bicentennial Drive. Follow Bicentennial to the stop sign, and then take a right onto North River Road. The university is 1/4 mile on the left. The pool is located in the Athletic/Recreational Complex (the first build on the left after the guard shack)</w:t>
      </w:r>
    </w:p>
    <w:p w:rsidR="005A06A7" w:rsidRPr="001E28DE" w:rsidRDefault="00A10854" w:rsidP="001E28DE">
      <w:pPr>
        <w:pStyle w:val="Default"/>
        <w:rPr>
          <w:color w:val="auto"/>
        </w:rPr>
      </w:pPr>
      <w:r w:rsidRPr="001E28DE">
        <w:rPr>
          <w:rStyle w:val="Heading3Char"/>
          <w:color w:val="auto"/>
        </w:rPr>
        <w:t>LODGIN</w:t>
      </w:r>
      <w:r w:rsidR="006B1C66" w:rsidRPr="001E28DE">
        <w:rPr>
          <w:rStyle w:val="Heading3Char"/>
          <w:color w:val="auto"/>
        </w:rPr>
        <w:t>G</w:t>
      </w:r>
      <w:bookmarkEnd w:id="48"/>
      <w:r w:rsidR="006B1C66" w:rsidRPr="001E28DE">
        <w:rPr>
          <w:rFonts w:asciiTheme="minorHAnsi" w:eastAsia="Times New Roman" w:hAnsiTheme="minorHAnsi"/>
          <w:b/>
          <w:bCs/>
          <w:color w:val="auto"/>
        </w:rPr>
        <w:t xml:space="preserve">:  </w:t>
      </w:r>
      <w:r w:rsidR="005A06A7" w:rsidRPr="001E28DE">
        <w:rPr>
          <w:color w:val="auto"/>
        </w:rPr>
        <w:t xml:space="preserve">The following hotels and motels are in the area: </w:t>
      </w:r>
    </w:p>
    <w:p w:rsidR="005A06A7" w:rsidRPr="001E28DE" w:rsidRDefault="005A06A7" w:rsidP="005A06A7">
      <w:pPr>
        <w:pStyle w:val="Default"/>
        <w:rPr>
          <w:color w:val="auto"/>
          <w:sz w:val="23"/>
          <w:szCs w:val="23"/>
        </w:rPr>
      </w:pPr>
      <w:r w:rsidRPr="001E28DE">
        <w:rPr>
          <w:color w:val="auto"/>
          <w:sz w:val="23"/>
          <w:szCs w:val="23"/>
        </w:rPr>
        <w:t xml:space="preserve">Country Inn &amp; Suites, 250 South River Drive, Bedford, NH 03110, 603-666-4800 (3.5 miles from pool) </w:t>
      </w:r>
    </w:p>
    <w:p w:rsidR="00DA7456" w:rsidRDefault="005A06A7" w:rsidP="005A06A7">
      <w:pPr>
        <w:spacing w:after="0" w:line="240" w:lineRule="auto"/>
        <w:rPr>
          <w:rFonts w:asciiTheme="minorHAnsi" w:eastAsia="Times New Roman" w:hAnsiTheme="minorHAnsi" w:cs="Times New Roman"/>
          <w:color w:val="FF0000"/>
        </w:rPr>
      </w:pPr>
      <w:r w:rsidRPr="001E28DE">
        <w:rPr>
          <w:color w:val="auto"/>
          <w:sz w:val="23"/>
          <w:szCs w:val="23"/>
        </w:rPr>
        <w:t xml:space="preserve">Best Western, 13500 South Willow Street, Manchester, NH 03103, </w:t>
      </w:r>
      <w:proofErr w:type="gramStart"/>
      <w:r w:rsidRPr="001E28DE">
        <w:rPr>
          <w:color w:val="auto"/>
          <w:sz w:val="23"/>
          <w:szCs w:val="23"/>
        </w:rPr>
        <w:t>603</w:t>
      </w:r>
      <w:proofErr w:type="gramEnd"/>
      <w:r w:rsidRPr="001E28DE">
        <w:rPr>
          <w:color w:val="auto"/>
          <w:sz w:val="23"/>
          <w:szCs w:val="23"/>
        </w:rPr>
        <w:t xml:space="preserve">-627-2525 (7.4 miles from pool) </w:t>
      </w:r>
      <w:r w:rsidR="00DA7456">
        <w:rPr>
          <w:rFonts w:asciiTheme="minorHAnsi" w:eastAsia="Times New Roman" w:hAnsiTheme="minorHAnsi" w:cs="Times New Roman"/>
          <w:color w:val="FF0000"/>
        </w:rPr>
        <w:br w:type="page"/>
      </w:r>
    </w:p>
    <w:p w:rsidR="006B1C66" w:rsidRPr="00743AC5" w:rsidRDefault="00743AC5" w:rsidP="00743AC5">
      <w:pPr>
        <w:pStyle w:val="IntenseQuote"/>
        <w:rPr>
          <w:rStyle w:val="SubtleReference"/>
          <w:smallCaps w:val="0"/>
          <w:color w:val="4472C4" w:themeColor="accent1"/>
        </w:rPr>
      </w:pPr>
      <w:bookmarkStart w:id="49" w:name="Eventsandsessions"/>
      <w:bookmarkEnd w:id="49"/>
      <w:r>
        <w:rPr>
          <w:rStyle w:val="SubtleReference"/>
        </w:rPr>
        <w:lastRenderedPageBreak/>
        <w:tab/>
      </w:r>
      <w:r w:rsidR="006B1C66" w:rsidRPr="00743AC5">
        <w:rPr>
          <w:rStyle w:val="SubtleReference"/>
          <w:smallCaps w:val="0"/>
          <w:color w:val="4472C4" w:themeColor="accent1"/>
          <w:sz w:val="36"/>
        </w:rPr>
        <w:t>Events and Sessions</w:t>
      </w:r>
      <w:r w:rsidRPr="00743AC5">
        <w:rPr>
          <w:rStyle w:val="SubtleReference"/>
          <w:smallCaps w:val="0"/>
          <w:color w:val="4472C4" w:themeColor="accent1"/>
        </w:rPr>
        <w:tab/>
      </w:r>
    </w:p>
    <w:tbl>
      <w:tblPr>
        <w:tblStyle w:val="LightGrid-Accent1"/>
        <w:tblW w:w="0" w:type="auto"/>
        <w:tblLook w:val="04A0"/>
      </w:tblPr>
      <w:tblGrid>
        <w:gridCol w:w="3192"/>
        <w:gridCol w:w="3192"/>
        <w:gridCol w:w="3192"/>
      </w:tblGrid>
      <w:tr w:rsidR="001E28DE" w:rsidTr="001E28DE">
        <w:trPr>
          <w:cnfStyle w:val="100000000000"/>
        </w:trPr>
        <w:tc>
          <w:tcPr>
            <w:cnfStyle w:val="001000000000"/>
            <w:tcW w:w="9576" w:type="dxa"/>
            <w:gridSpan w:val="3"/>
            <w:shd w:val="clear" w:color="auto" w:fill="323E4F" w:themeFill="text2" w:themeFillShade="BF"/>
          </w:tcPr>
          <w:p w:rsidR="001E28DE" w:rsidRPr="001E28DE" w:rsidRDefault="001E28DE" w:rsidP="001E28DE">
            <w:pPr>
              <w:jc w:val="center"/>
              <w:rPr>
                <w:color w:val="FFFFFF" w:themeColor="background1"/>
              </w:rPr>
            </w:pPr>
            <w:r w:rsidRPr="001E28DE">
              <w:rPr>
                <w:color w:val="FFFFFF" w:themeColor="background1"/>
              </w:rPr>
              <w:t>Session 1 – Friday Night</w:t>
            </w:r>
          </w:p>
        </w:tc>
      </w:tr>
      <w:tr w:rsidR="001E28DE" w:rsidTr="001E28DE">
        <w:trPr>
          <w:cnfStyle w:val="000000100000"/>
        </w:trPr>
        <w:tc>
          <w:tcPr>
            <w:cnfStyle w:val="001000000000"/>
            <w:tcW w:w="9576" w:type="dxa"/>
            <w:gridSpan w:val="3"/>
            <w:shd w:val="clear" w:color="auto" w:fill="323E4F" w:themeFill="text2" w:themeFillShade="BF"/>
          </w:tcPr>
          <w:p w:rsidR="001E28DE" w:rsidRPr="001E28DE" w:rsidRDefault="001E28DE" w:rsidP="001E28DE">
            <w:pPr>
              <w:rPr>
                <w:color w:val="FFFFFF" w:themeColor="background1"/>
              </w:rPr>
            </w:pPr>
            <w:r w:rsidRPr="001E28DE">
              <w:rPr>
                <w:color w:val="FFFFFF" w:themeColor="background1"/>
              </w:rPr>
              <w:t>Warm-up: 4:00PM / Session Start : 5:00PM</w:t>
            </w:r>
          </w:p>
        </w:tc>
      </w:tr>
      <w:tr w:rsidR="001E28DE" w:rsidTr="001E28DE">
        <w:trPr>
          <w:cnfStyle w:val="000000010000"/>
        </w:trPr>
        <w:tc>
          <w:tcPr>
            <w:cnfStyle w:val="001000000000"/>
            <w:tcW w:w="3192" w:type="dxa"/>
          </w:tcPr>
          <w:p w:rsidR="001E28DE" w:rsidRPr="00E037CD" w:rsidRDefault="001E28DE" w:rsidP="001E28DE">
            <w:pPr>
              <w:pStyle w:val="Default"/>
              <w:jc w:val="center"/>
            </w:pPr>
            <w:r w:rsidRPr="00E037CD">
              <w:rPr>
                <w:bCs w:val="0"/>
                <w:sz w:val="22"/>
                <w:szCs w:val="22"/>
              </w:rPr>
              <w:t>Girls Event #</w:t>
            </w:r>
          </w:p>
        </w:tc>
        <w:tc>
          <w:tcPr>
            <w:tcW w:w="3192" w:type="dxa"/>
          </w:tcPr>
          <w:p w:rsidR="001E28DE" w:rsidRPr="00E037CD" w:rsidRDefault="001E28DE" w:rsidP="001E28DE">
            <w:pPr>
              <w:pStyle w:val="Default"/>
              <w:jc w:val="center"/>
              <w:cnfStyle w:val="000000010000"/>
              <w:rPr>
                <w:b/>
              </w:rPr>
            </w:pPr>
            <w:r w:rsidRPr="00E037CD">
              <w:rPr>
                <w:b/>
                <w:bCs/>
                <w:sz w:val="22"/>
                <w:szCs w:val="22"/>
              </w:rPr>
              <w:t>Age Group / Distance / Stroke</w:t>
            </w:r>
          </w:p>
        </w:tc>
        <w:tc>
          <w:tcPr>
            <w:tcW w:w="3192" w:type="dxa"/>
          </w:tcPr>
          <w:p w:rsidR="001E28DE" w:rsidRPr="00E037CD" w:rsidRDefault="001E28DE" w:rsidP="001E28DE">
            <w:pPr>
              <w:pStyle w:val="Default"/>
              <w:jc w:val="center"/>
              <w:cnfStyle w:val="000000010000"/>
              <w:rPr>
                <w:b/>
              </w:rPr>
            </w:pPr>
            <w:r w:rsidRPr="00E037CD">
              <w:rPr>
                <w:b/>
                <w:bCs/>
                <w:sz w:val="22"/>
                <w:szCs w:val="22"/>
              </w:rPr>
              <w:t>Boys Event #</w:t>
            </w:r>
          </w:p>
        </w:tc>
      </w:tr>
      <w:tr w:rsidR="001E28DE" w:rsidTr="001E28DE">
        <w:trPr>
          <w:cnfStyle w:val="000000100000"/>
        </w:trPr>
        <w:tc>
          <w:tcPr>
            <w:cnfStyle w:val="001000000000"/>
            <w:tcW w:w="3192" w:type="dxa"/>
          </w:tcPr>
          <w:p w:rsidR="001E28DE" w:rsidRPr="005F7D72" w:rsidRDefault="001E28DE" w:rsidP="001E28DE">
            <w:pPr>
              <w:jc w:val="center"/>
              <w:rPr>
                <w:b w:val="0"/>
              </w:rPr>
            </w:pPr>
            <w:r w:rsidRPr="005F7D72">
              <w:rPr>
                <w:b w:val="0"/>
              </w:rPr>
              <w:t>1</w:t>
            </w:r>
          </w:p>
        </w:tc>
        <w:tc>
          <w:tcPr>
            <w:tcW w:w="3192" w:type="dxa"/>
          </w:tcPr>
          <w:p w:rsidR="001E28DE" w:rsidRPr="005F7D72" w:rsidRDefault="001E28DE" w:rsidP="001E28DE">
            <w:pPr>
              <w:jc w:val="center"/>
              <w:cnfStyle w:val="000000100000"/>
            </w:pPr>
            <w:r w:rsidRPr="005F7D72">
              <w:t>Open 400 Free</w:t>
            </w:r>
          </w:p>
        </w:tc>
        <w:tc>
          <w:tcPr>
            <w:tcW w:w="3192" w:type="dxa"/>
          </w:tcPr>
          <w:p w:rsidR="001E28DE" w:rsidRPr="005F7D72" w:rsidRDefault="001E28DE" w:rsidP="001E28DE">
            <w:pPr>
              <w:jc w:val="center"/>
              <w:cnfStyle w:val="000000100000"/>
            </w:pPr>
            <w:r w:rsidRPr="005F7D72">
              <w:t>2</w:t>
            </w:r>
          </w:p>
        </w:tc>
      </w:tr>
      <w:tr w:rsidR="001E28DE" w:rsidTr="001E28DE">
        <w:trPr>
          <w:cnfStyle w:val="000000010000"/>
        </w:trPr>
        <w:tc>
          <w:tcPr>
            <w:cnfStyle w:val="001000000000"/>
            <w:tcW w:w="3192" w:type="dxa"/>
          </w:tcPr>
          <w:p w:rsidR="001E28DE" w:rsidRPr="005F7D72" w:rsidRDefault="001E28DE" w:rsidP="001E28DE">
            <w:pPr>
              <w:jc w:val="center"/>
              <w:rPr>
                <w:b w:val="0"/>
              </w:rPr>
            </w:pPr>
            <w:r w:rsidRPr="005F7D72">
              <w:rPr>
                <w:b w:val="0"/>
              </w:rPr>
              <w:t>3</w:t>
            </w:r>
          </w:p>
        </w:tc>
        <w:tc>
          <w:tcPr>
            <w:tcW w:w="3192" w:type="dxa"/>
          </w:tcPr>
          <w:p w:rsidR="001E28DE" w:rsidRPr="005F7D72" w:rsidRDefault="001E28DE" w:rsidP="001E28DE">
            <w:pPr>
              <w:jc w:val="center"/>
              <w:cnfStyle w:val="000000010000"/>
            </w:pPr>
            <w:r w:rsidRPr="005F7D72">
              <w:t>Open 400 IM</w:t>
            </w:r>
          </w:p>
        </w:tc>
        <w:tc>
          <w:tcPr>
            <w:tcW w:w="3192" w:type="dxa"/>
          </w:tcPr>
          <w:p w:rsidR="001E28DE" w:rsidRPr="005F7D72" w:rsidRDefault="001E28DE" w:rsidP="001E28DE">
            <w:pPr>
              <w:jc w:val="center"/>
              <w:cnfStyle w:val="000000010000"/>
            </w:pPr>
            <w:r w:rsidRPr="005F7D72">
              <w:t>4</w:t>
            </w:r>
          </w:p>
        </w:tc>
      </w:tr>
      <w:tr w:rsidR="001E28DE" w:rsidTr="001E28DE">
        <w:trPr>
          <w:cnfStyle w:val="000000100000"/>
        </w:trPr>
        <w:tc>
          <w:tcPr>
            <w:cnfStyle w:val="001000000000"/>
            <w:tcW w:w="3192" w:type="dxa"/>
          </w:tcPr>
          <w:p w:rsidR="001E28DE" w:rsidRPr="005F7D72" w:rsidRDefault="001E28DE" w:rsidP="001E28DE">
            <w:pPr>
              <w:jc w:val="center"/>
              <w:rPr>
                <w:b w:val="0"/>
              </w:rPr>
            </w:pPr>
            <w:r w:rsidRPr="005F7D72">
              <w:rPr>
                <w:b w:val="0"/>
              </w:rPr>
              <w:t>5</w:t>
            </w:r>
          </w:p>
        </w:tc>
        <w:tc>
          <w:tcPr>
            <w:tcW w:w="3192" w:type="dxa"/>
          </w:tcPr>
          <w:p w:rsidR="001E28DE" w:rsidRPr="005F7D72" w:rsidRDefault="001E28DE" w:rsidP="001E28DE">
            <w:pPr>
              <w:jc w:val="center"/>
              <w:cnfStyle w:val="000000100000"/>
            </w:pPr>
            <w:r w:rsidRPr="005F7D72">
              <w:t>Open 800 Free</w:t>
            </w:r>
          </w:p>
        </w:tc>
        <w:tc>
          <w:tcPr>
            <w:tcW w:w="3192" w:type="dxa"/>
          </w:tcPr>
          <w:p w:rsidR="001E28DE" w:rsidRPr="005F7D72" w:rsidRDefault="001E28DE" w:rsidP="001E28DE">
            <w:pPr>
              <w:jc w:val="center"/>
              <w:cnfStyle w:val="000000100000"/>
            </w:pPr>
            <w:r w:rsidRPr="005F7D72">
              <w:t>6</w:t>
            </w:r>
          </w:p>
        </w:tc>
      </w:tr>
      <w:tr w:rsidR="001E28DE" w:rsidTr="001E28DE">
        <w:trPr>
          <w:cnfStyle w:val="000000010000"/>
        </w:trPr>
        <w:tc>
          <w:tcPr>
            <w:cnfStyle w:val="001000000000"/>
            <w:tcW w:w="3192" w:type="dxa"/>
          </w:tcPr>
          <w:p w:rsidR="001E28DE" w:rsidRPr="005F7D72" w:rsidRDefault="001E28DE" w:rsidP="001E28DE">
            <w:pPr>
              <w:jc w:val="center"/>
              <w:rPr>
                <w:b w:val="0"/>
              </w:rPr>
            </w:pPr>
            <w:r w:rsidRPr="005F7D72">
              <w:rPr>
                <w:b w:val="0"/>
              </w:rPr>
              <w:t>7</w:t>
            </w:r>
          </w:p>
        </w:tc>
        <w:tc>
          <w:tcPr>
            <w:tcW w:w="3192" w:type="dxa"/>
          </w:tcPr>
          <w:p w:rsidR="001E28DE" w:rsidRPr="005F7D72" w:rsidRDefault="001E28DE" w:rsidP="001E28DE">
            <w:pPr>
              <w:jc w:val="center"/>
              <w:cnfStyle w:val="000000010000"/>
            </w:pPr>
            <w:r w:rsidRPr="005F7D72">
              <w:t>Open 1500 Free</w:t>
            </w:r>
          </w:p>
        </w:tc>
        <w:tc>
          <w:tcPr>
            <w:tcW w:w="3192" w:type="dxa"/>
          </w:tcPr>
          <w:p w:rsidR="001E28DE" w:rsidRPr="005F7D72" w:rsidRDefault="001E28DE" w:rsidP="001E28DE">
            <w:pPr>
              <w:jc w:val="center"/>
              <w:cnfStyle w:val="000000010000"/>
            </w:pPr>
            <w:r w:rsidRPr="005F7D72">
              <w:t>8</w:t>
            </w:r>
          </w:p>
        </w:tc>
      </w:tr>
      <w:tr w:rsidR="001E28DE" w:rsidTr="001E28DE">
        <w:trPr>
          <w:cnfStyle w:val="000000100000"/>
        </w:trPr>
        <w:tc>
          <w:tcPr>
            <w:cnfStyle w:val="001000000000"/>
            <w:tcW w:w="9576" w:type="dxa"/>
            <w:gridSpan w:val="3"/>
            <w:shd w:val="clear" w:color="auto" w:fill="323E4F" w:themeFill="text2" w:themeFillShade="BF"/>
          </w:tcPr>
          <w:p w:rsidR="001E28DE" w:rsidRPr="001E28DE" w:rsidRDefault="001E28DE" w:rsidP="001E28DE">
            <w:pPr>
              <w:jc w:val="center"/>
              <w:rPr>
                <w:color w:val="FFFFFF" w:themeColor="background1"/>
              </w:rPr>
            </w:pPr>
            <w:r w:rsidRPr="001E28DE">
              <w:rPr>
                <w:color w:val="FFFFFF" w:themeColor="background1"/>
              </w:rPr>
              <w:t>Session 2 – Saturday Morning</w:t>
            </w:r>
          </w:p>
        </w:tc>
      </w:tr>
      <w:tr w:rsidR="001E28DE" w:rsidTr="001E28DE">
        <w:trPr>
          <w:cnfStyle w:val="000000010000"/>
        </w:trPr>
        <w:tc>
          <w:tcPr>
            <w:cnfStyle w:val="001000000000"/>
            <w:tcW w:w="9576" w:type="dxa"/>
            <w:gridSpan w:val="3"/>
            <w:shd w:val="clear" w:color="auto" w:fill="323E4F" w:themeFill="text2" w:themeFillShade="BF"/>
          </w:tcPr>
          <w:p w:rsidR="001E28DE" w:rsidRPr="001E28DE" w:rsidRDefault="001E28DE" w:rsidP="001E28DE">
            <w:pPr>
              <w:rPr>
                <w:color w:val="FFFFFF" w:themeColor="background1"/>
              </w:rPr>
            </w:pPr>
            <w:r w:rsidRPr="001E28DE">
              <w:rPr>
                <w:color w:val="FFFFFF" w:themeColor="background1"/>
              </w:rPr>
              <w:t>Warm-up: 7:00AM / Session Start : 8:00AM</w:t>
            </w:r>
          </w:p>
        </w:tc>
      </w:tr>
      <w:tr w:rsidR="001E28DE" w:rsidTr="001E28DE">
        <w:trPr>
          <w:cnfStyle w:val="000000100000"/>
        </w:trPr>
        <w:tc>
          <w:tcPr>
            <w:cnfStyle w:val="001000000000"/>
            <w:tcW w:w="3192" w:type="dxa"/>
          </w:tcPr>
          <w:p w:rsidR="001E28DE" w:rsidRPr="00E037CD" w:rsidRDefault="001E28DE" w:rsidP="001E28DE">
            <w:pPr>
              <w:pStyle w:val="Default"/>
              <w:jc w:val="center"/>
            </w:pPr>
            <w:r w:rsidRPr="00E037CD">
              <w:rPr>
                <w:bCs w:val="0"/>
                <w:sz w:val="22"/>
                <w:szCs w:val="22"/>
              </w:rPr>
              <w:t>Girls Event #</w:t>
            </w:r>
          </w:p>
        </w:tc>
        <w:tc>
          <w:tcPr>
            <w:tcW w:w="3192" w:type="dxa"/>
          </w:tcPr>
          <w:p w:rsidR="001E28DE" w:rsidRPr="00E037CD" w:rsidRDefault="001E28DE" w:rsidP="001E28DE">
            <w:pPr>
              <w:pStyle w:val="Default"/>
              <w:jc w:val="center"/>
              <w:cnfStyle w:val="000000100000"/>
              <w:rPr>
                <w:b/>
              </w:rPr>
            </w:pPr>
            <w:r w:rsidRPr="00E037CD">
              <w:rPr>
                <w:b/>
                <w:bCs/>
                <w:sz w:val="22"/>
                <w:szCs w:val="22"/>
              </w:rPr>
              <w:t>Age Group / Distance / Stroke</w:t>
            </w:r>
          </w:p>
        </w:tc>
        <w:tc>
          <w:tcPr>
            <w:tcW w:w="3192" w:type="dxa"/>
          </w:tcPr>
          <w:p w:rsidR="001E28DE" w:rsidRPr="00E037CD" w:rsidRDefault="001E28DE" w:rsidP="001E28DE">
            <w:pPr>
              <w:pStyle w:val="Default"/>
              <w:jc w:val="center"/>
              <w:cnfStyle w:val="000000100000"/>
              <w:rPr>
                <w:b/>
              </w:rPr>
            </w:pPr>
            <w:r w:rsidRPr="00E037CD">
              <w:rPr>
                <w:b/>
                <w:bCs/>
                <w:sz w:val="22"/>
                <w:szCs w:val="22"/>
              </w:rPr>
              <w:t>Boys Event #</w:t>
            </w:r>
          </w:p>
        </w:tc>
      </w:tr>
      <w:tr w:rsidR="001E28DE" w:rsidTr="001E28DE">
        <w:trPr>
          <w:cnfStyle w:val="000000010000"/>
        </w:trPr>
        <w:tc>
          <w:tcPr>
            <w:cnfStyle w:val="001000000000"/>
            <w:tcW w:w="9576" w:type="dxa"/>
            <w:gridSpan w:val="3"/>
            <w:shd w:val="clear" w:color="auto" w:fill="FFFF00"/>
          </w:tcPr>
          <w:p w:rsidR="001E28DE" w:rsidRDefault="001E28DE" w:rsidP="001E28DE">
            <w:pPr>
              <w:jc w:val="center"/>
            </w:pPr>
            <w:r>
              <w:t>Pick up to 4 events 1-28</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1</w:t>
            </w:r>
          </w:p>
        </w:tc>
        <w:tc>
          <w:tcPr>
            <w:tcW w:w="3192" w:type="dxa"/>
          </w:tcPr>
          <w:p w:rsidR="001E28DE" w:rsidRDefault="001E28DE" w:rsidP="001E28DE">
            <w:pPr>
              <w:jc w:val="center"/>
              <w:cnfStyle w:val="000000100000"/>
            </w:pPr>
            <w:r>
              <w:t>Open 200 Free</w:t>
            </w:r>
          </w:p>
        </w:tc>
        <w:tc>
          <w:tcPr>
            <w:tcW w:w="3192" w:type="dxa"/>
          </w:tcPr>
          <w:p w:rsidR="001E28DE" w:rsidRDefault="001E28DE" w:rsidP="001E28DE">
            <w:pPr>
              <w:jc w:val="center"/>
              <w:cnfStyle w:val="000000100000"/>
            </w:pPr>
            <w:r>
              <w:t>2</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3</w:t>
            </w:r>
          </w:p>
        </w:tc>
        <w:tc>
          <w:tcPr>
            <w:tcW w:w="3192" w:type="dxa"/>
          </w:tcPr>
          <w:p w:rsidR="001E28DE" w:rsidRDefault="001E28DE" w:rsidP="001E28DE">
            <w:pPr>
              <w:jc w:val="center"/>
              <w:cnfStyle w:val="000000010000"/>
            </w:pPr>
            <w:r>
              <w:t>8&amp;U 25 Free</w:t>
            </w:r>
          </w:p>
        </w:tc>
        <w:tc>
          <w:tcPr>
            <w:tcW w:w="3192" w:type="dxa"/>
          </w:tcPr>
          <w:p w:rsidR="001E28DE" w:rsidRDefault="001E28DE" w:rsidP="001E28DE">
            <w:pPr>
              <w:jc w:val="center"/>
              <w:cnfStyle w:val="000000010000"/>
            </w:pPr>
            <w:r>
              <w:t>4</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5</w:t>
            </w:r>
          </w:p>
        </w:tc>
        <w:tc>
          <w:tcPr>
            <w:tcW w:w="3192" w:type="dxa"/>
          </w:tcPr>
          <w:p w:rsidR="001E28DE" w:rsidRDefault="001E28DE" w:rsidP="001E28DE">
            <w:pPr>
              <w:jc w:val="center"/>
              <w:cnfStyle w:val="000000100000"/>
            </w:pPr>
            <w:r>
              <w:t>Open 50 Free</w:t>
            </w:r>
          </w:p>
        </w:tc>
        <w:tc>
          <w:tcPr>
            <w:tcW w:w="3192" w:type="dxa"/>
          </w:tcPr>
          <w:p w:rsidR="001E28DE" w:rsidRDefault="001E28DE" w:rsidP="001E28DE">
            <w:pPr>
              <w:jc w:val="center"/>
              <w:cnfStyle w:val="000000100000"/>
            </w:pPr>
            <w:r>
              <w:t>6</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7</w:t>
            </w:r>
          </w:p>
        </w:tc>
        <w:tc>
          <w:tcPr>
            <w:tcW w:w="3192" w:type="dxa"/>
          </w:tcPr>
          <w:p w:rsidR="001E28DE" w:rsidRDefault="001E28DE" w:rsidP="001E28DE">
            <w:pPr>
              <w:jc w:val="center"/>
              <w:cnfStyle w:val="000000010000"/>
            </w:pPr>
            <w:r>
              <w:t>Open 100 Free</w:t>
            </w:r>
          </w:p>
        </w:tc>
        <w:tc>
          <w:tcPr>
            <w:tcW w:w="3192" w:type="dxa"/>
          </w:tcPr>
          <w:p w:rsidR="001E28DE" w:rsidRDefault="001E28DE" w:rsidP="001E28DE">
            <w:pPr>
              <w:jc w:val="center"/>
              <w:cnfStyle w:val="000000010000"/>
            </w:pPr>
            <w:r>
              <w:t>8</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9</w:t>
            </w:r>
          </w:p>
        </w:tc>
        <w:tc>
          <w:tcPr>
            <w:tcW w:w="3192" w:type="dxa"/>
          </w:tcPr>
          <w:p w:rsidR="001E28DE" w:rsidRDefault="001E28DE" w:rsidP="001E28DE">
            <w:pPr>
              <w:jc w:val="center"/>
              <w:cnfStyle w:val="000000100000"/>
            </w:pPr>
            <w:r>
              <w:t>8&amp;U 25 Breast</w:t>
            </w:r>
          </w:p>
        </w:tc>
        <w:tc>
          <w:tcPr>
            <w:tcW w:w="3192" w:type="dxa"/>
          </w:tcPr>
          <w:p w:rsidR="001E28DE" w:rsidRDefault="001E28DE" w:rsidP="001E28DE">
            <w:pPr>
              <w:jc w:val="center"/>
              <w:cnfStyle w:val="000000100000"/>
            </w:pPr>
            <w:r>
              <w:t>10</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11</w:t>
            </w:r>
          </w:p>
        </w:tc>
        <w:tc>
          <w:tcPr>
            <w:tcW w:w="3192" w:type="dxa"/>
          </w:tcPr>
          <w:p w:rsidR="001E28DE" w:rsidRDefault="001E28DE" w:rsidP="001E28DE">
            <w:pPr>
              <w:jc w:val="center"/>
              <w:cnfStyle w:val="000000010000"/>
            </w:pPr>
            <w:r>
              <w:t>12&amp;U 50 Breast</w:t>
            </w:r>
          </w:p>
        </w:tc>
        <w:tc>
          <w:tcPr>
            <w:tcW w:w="3192" w:type="dxa"/>
          </w:tcPr>
          <w:p w:rsidR="001E28DE" w:rsidRDefault="001E28DE" w:rsidP="001E28DE">
            <w:pPr>
              <w:jc w:val="center"/>
              <w:cnfStyle w:val="000000010000"/>
            </w:pPr>
            <w:r>
              <w:t>12</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13</w:t>
            </w:r>
          </w:p>
        </w:tc>
        <w:tc>
          <w:tcPr>
            <w:tcW w:w="3192" w:type="dxa"/>
          </w:tcPr>
          <w:p w:rsidR="001E28DE" w:rsidRDefault="001E28DE" w:rsidP="001E28DE">
            <w:pPr>
              <w:jc w:val="center"/>
              <w:cnfStyle w:val="000000100000"/>
            </w:pPr>
            <w:r>
              <w:t>Open 100 Breast</w:t>
            </w:r>
          </w:p>
        </w:tc>
        <w:tc>
          <w:tcPr>
            <w:tcW w:w="3192" w:type="dxa"/>
          </w:tcPr>
          <w:p w:rsidR="001E28DE" w:rsidRDefault="001E28DE" w:rsidP="001E28DE">
            <w:pPr>
              <w:jc w:val="center"/>
              <w:cnfStyle w:val="000000100000"/>
            </w:pPr>
            <w:r>
              <w:t>14</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15</w:t>
            </w:r>
          </w:p>
        </w:tc>
        <w:tc>
          <w:tcPr>
            <w:tcW w:w="3192" w:type="dxa"/>
          </w:tcPr>
          <w:p w:rsidR="001E28DE" w:rsidRDefault="001E28DE" w:rsidP="001E28DE">
            <w:pPr>
              <w:jc w:val="center"/>
              <w:cnfStyle w:val="000000010000"/>
            </w:pPr>
            <w:r>
              <w:t>8&amp;U 25 Fly</w:t>
            </w:r>
          </w:p>
        </w:tc>
        <w:tc>
          <w:tcPr>
            <w:tcW w:w="3192" w:type="dxa"/>
          </w:tcPr>
          <w:p w:rsidR="001E28DE" w:rsidRDefault="001E28DE" w:rsidP="001E28DE">
            <w:pPr>
              <w:jc w:val="center"/>
              <w:cnfStyle w:val="000000010000"/>
            </w:pPr>
            <w:r>
              <w:t>16</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17</w:t>
            </w:r>
          </w:p>
        </w:tc>
        <w:tc>
          <w:tcPr>
            <w:tcW w:w="3192" w:type="dxa"/>
          </w:tcPr>
          <w:p w:rsidR="001E28DE" w:rsidRDefault="001E28DE" w:rsidP="001E28DE">
            <w:pPr>
              <w:jc w:val="center"/>
              <w:cnfStyle w:val="000000100000"/>
            </w:pPr>
            <w:r>
              <w:t>12&amp;U 50 Fly</w:t>
            </w:r>
          </w:p>
        </w:tc>
        <w:tc>
          <w:tcPr>
            <w:tcW w:w="3192" w:type="dxa"/>
          </w:tcPr>
          <w:p w:rsidR="001E28DE" w:rsidRDefault="001E28DE" w:rsidP="001E28DE">
            <w:pPr>
              <w:jc w:val="center"/>
              <w:cnfStyle w:val="000000100000"/>
            </w:pPr>
            <w:r>
              <w:t>18</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19</w:t>
            </w:r>
          </w:p>
        </w:tc>
        <w:tc>
          <w:tcPr>
            <w:tcW w:w="3192" w:type="dxa"/>
          </w:tcPr>
          <w:p w:rsidR="001E28DE" w:rsidRDefault="001E28DE" w:rsidP="001E28DE">
            <w:pPr>
              <w:jc w:val="center"/>
              <w:cnfStyle w:val="000000010000"/>
            </w:pPr>
            <w:r>
              <w:t>Open 100 Fly</w:t>
            </w:r>
          </w:p>
        </w:tc>
        <w:tc>
          <w:tcPr>
            <w:tcW w:w="3192" w:type="dxa"/>
          </w:tcPr>
          <w:p w:rsidR="001E28DE" w:rsidRDefault="001E28DE" w:rsidP="001E28DE">
            <w:pPr>
              <w:jc w:val="center"/>
              <w:cnfStyle w:val="000000010000"/>
            </w:pPr>
            <w:r>
              <w:t>20</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21</w:t>
            </w:r>
          </w:p>
        </w:tc>
        <w:tc>
          <w:tcPr>
            <w:tcW w:w="3192" w:type="dxa"/>
          </w:tcPr>
          <w:p w:rsidR="001E28DE" w:rsidRDefault="001E28DE" w:rsidP="001E28DE">
            <w:pPr>
              <w:jc w:val="center"/>
              <w:cnfStyle w:val="000000100000"/>
            </w:pPr>
            <w:r>
              <w:t>8&amp;U 25 Back</w:t>
            </w:r>
          </w:p>
        </w:tc>
        <w:tc>
          <w:tcPr>
            <w:tcW w:w="3192" w:type="dxa"/>
          </w:tcPr>
          <w:p w:rsidR="001E28DE" w:rsidRDefault="001E28DE" w:rsidP="001E28DE">
            <w:pPr>
              <w:jc w:val="center"/>
              <w:cnfStyle w:val="000000100000"/>
            </w:pPr>
            <w:r>
              <w:t>22</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23</w:t>
            </w:r>
          </w:p>
        </w:tc>
        <w:tc>
          <w:tcPr>
            <w:tcW w:w="3192" w:type="dxa"/>
          </w:tcPr>
          <w:p w:rsidR="001E28DE" w:rsidRDefault="001E28DE" w:rsidP="001E28DE">
            <w:pPr>
              <w:jc w:val="center"/>
              <w:cnfStyle w:val="000000010000"/>
            </w:pPr>
            <w:r>
              <w:t>12&amp;U 50 Back</w:t>
            </w:r>
          </w:p>
        </w:tc>
        <w:tc>
          <w:tcPr>
            <w:tcW w:w="3192" w:type="dxa"/>
          </w:tcPr>
          <w:p w:rsidR="001E28DE" w:rsidRDefault="001E28DE" w:rsidP="001E28DE">
            <w:pPr>
              <w:jc w:val="center"/>
              <w:cnfStyle w:val="000000010000"/>
            </w:pPr>
            <w:r>
              <w:t>24</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25</w:t>
            </w:r>
          </w:p>
        </w:tc>
        <w:tc>
          <w:tcPr>
            <w:tcW w:w="3192" w:type="dxa"/>
          </w:tcPr>
          <w:p w:rsidR="001E28DE" w:rsidRDefault="001E28DE" w:rsidP="001E28DE">
            <w:pPr>
              <w:jc w:val="center"/>
              <w:cnfStyle w:val="000000100000"/>
            </w:pPr>
            <w:r>
              <w:t>Open 100 Back</w:t>
            </w:r>
          </w:p>
        </w:tc>
        <w:tc>
          <w:tcPr>
            <w:tcW w:w="3192" w:type="dxa"/>
          </w:tcPr>
          <w:p w:rsidR="001E28DE" w:rsidRDefault="001E28DE" w:rsidP="001E28DE">
            <w:pPr>
              <w:jc w:val="center"/>
              <w:cnfStyle w:val="000000100000"/>
            </w:pPr>
            <w:r>
              <w:t>26</w:t>
            </w:r>
          </w:p>
        </w:tc>
      </w:tr>
      <w:tr w:rsidR="001E28DE" w:rsidTr="001E28DE">
        <w:trPr>
          <w:cnfStyle w:val="00000001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27</w:t>
            </w:r>
          </w:p>
        </w:tc>
        <w:tc>
          <w:tcPr>
            <w:tcW w:w="3192" w:type="dxa"/>
          </w:tcPr>
          <w:p w:rsidR="001E28DE" w:rsidRDefault="001E28DE" w:rsidP="001E28DE">
            <w:pPr>
              <w:jc w:val="center"/>
              <w:cnfStyle w:val="000000010000"/>
            </w:pPr>
            <w:r>
              <w:t>12&amp;U 100 IM</w:t>
            </w:r>
          </w:p>
        </w:tc>
        <w:tc>
          <w:tcPr>
            <w:tcW w:w="3192" w:type="dxa"/>
          </w:tcPr>
          <w:p w:rsidR="001E28DE" w:rsidRDefault="001E28DE" w:rsidP="001E28DE">
            <w:pPr>
              <w:jc w:val="center"/>
              <w:cnfStyle w:val="000000010000"/>
            </w:pPr>
            <w:r>
              <w:t>28</w:t>
            </w:r>
          </w:p>
        </w:tc>
      </w:tr>
      <w:tr w:rsidR="001E28DE" w:rsidTr="001E28DE">
        <w:trPr>
          <w:cnfStyle w:val="000000100000"/>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29</w:t>
            </w:r>
          </w:p>
        </w:tc>
        <w:tc>
          <w:tcPr>
            <w:tcW w:w="3192" w:type="dxa"/>
          </w:tcPr>
          <w:p w:rsidR="001E28DE" w:rsidRDefault="001E28DE" w:rsidP="001E28DE">
            <w:pPr>
              <w:jc w:val="center"/>
              <w:cnfStyle w:val="000000100000"/>
            </w:pPr>
            <w:r>
              <w:t>Open 200 IM</w:t>
            </w:r>
          </w:p>
        </w:tc>
        <w:tc>
          <w:tcPr>
            <w:tcW w:w="3192" w:type="dxa"/>
          </w:tcPr>
          <w:p w:rsidR="001E28DE" w:rsidRDefault="001E28DE" w:rsidP="001E28DE">
            <w:pPr>
              <w:jc w:val="center"/>
              <w:cnfStyle w:val="000000100000"/>
            </w:pPr>
            <w:r>
              <w:t>30</w:t>
            </w:r>
          </w:p>
        </w:tc>
      </w:tr>
      <w:tr w:rsidR="001E28DE" w:rsidTr="001E28DE">
        <w:trPr>
          <w:cnfStyle w:val="000000010000"/>
        </w:trPr>
        <w:tc>
          <w:tcPr>
            <w:cnfStyle w:val="001000000000"/>
            <w:tcW w:w="9576" w:type="dxa"/>
            <w:gridSpan w:val="3"/>
            <w:shd w:val="clear" w:color="auto" w:fill="FFFF00"/>
          </w:tcPr>
          <w:p w:rsidR="001E28DE" w:rsidRDefault="001E28DE" w:rsidP="001E28DE">
            <w:pPr>
              <w:jc w:val="center"/>
            </w:pPr>
            <w:r>
              <w:t>Pick 1 event from 33-35</w:t>
            </w:r>
          </w:p>
        </w:tc>
      </w:tr>
      <w:tr w:rsidR="001E28DE" w:rsidTr="001E28DE">
        <w:trPr>
          <w:gridAfter w:val="1"/>
          <w:cnfStyle w:val="000000100000"/>
          <w:wAfter w:w="3192" w:type="dxa"/>
        </w:trPr>
        <w:tc>
          <w:tcPr>
            <w:cnfStyle w:val="001000000000"/>
            <w:tcW w:w="3192" w:type="dxa"/>
            <w:shd w:val="clear" w:color="auto" w:fill="D9E2F3" w:themeFill="accent1" w:themeFillTint="33"/>
          </w:tcPr>
          <w:p w:rsidR="001E28DE" w:rsidRPr="007C4170" w:rsidRDefault="001E28DE" w:rsidP="001E28DE">
            <w:pPr>
              <w:jc w:val="center"/>
              <w:rPr>
                <w:bCs w:val="0"/>
              </w:rPr>
            </w:pPr>
            <w:r w:rsidRPr="007C4170">
              <w:rPr>
                <w:bCs w:val="0"/>
              </w:rPr>
              <w:t>Mixed</w:t>
            </w:r>
            <w:r>
              <w:rPr>
                <w:bCs w:val="0"/>
              </w:rPr>
              <w:t xml:space="preserve"> Gender</w:t>
            </w:r>
          </w:p>
        </w:tc>
        <w:tc>
          <w:tcPr>
            <w:tcW w:w="3192" w:type="dxa"/>
            <w:shd w:val="clear" w:color="auto" w:fill="D9E2F3" w:themeFill="accent1" w:themeFillTint="33"/>
          </w:tcPr>
          <w:p w:rsidR="001E28DE" w:rsidRPr="007C4170" w:rsidRDefault="001E28DE" w:rsidP="001E28DE">
            <w:pPr>
              <w:jc w:val="center"/>
              <w:cnfStyle w:val="000000100000"/>
              <w:rPr>
                <w:rFonts w:asciiTheme="majorHAnsi" w:eastAsiaTheme="majorEastAsia" w:hAnsiTheme="majorHAnsi" w:cstheme="majorBidi"/>
                <w:b/>
                <w:bCs/>
              </w:rPr>
            </w:pPr>
            <w:r w:rsidRPr="007C4170">
              <w:rPr>
                <w:rFonts w:asciiTheme="majorHAnsi" w:eastAsiaTheme="majorEastAsia" w:hAnsiTheme="majorHAnsi" w:cstheme="majorBidi"/>
                <w:b/>
                <w:bCs/>
              </w:rPr>
              <w:t>Event</w:t>
            </w:r>
          </w:p>
        </w:tc>
      </w:tr>
      <w:tr w:rsidR="001E28DE" w:rsidTr="001E28DE">
        <w:trPr>
          <w:gridAfter w:val="1"/>
          <w:cnfStyle w:val="000000010000"/>
          <w:wAfter w:w="3192" w:type="dxa"/>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33</w:t>
            </w:r>
          </w:p>
        </w:tc>
        <w:tc>
          <w:tcPr>
            <w:tcW w:w="3192" w:type="dxa"/>
          </w:tcPr>
          <w:p w:rsidR="001E28DE" w:rsidRDefault="001E28DE" w:rsidP="001E28DE">
            <w:pPr>
              <w:jc w:val="center"/>
              <w:cnfStyle w:val="000000010000"/>
            </w:pPr>
            <w:r>
              <w:t>200 Back</w:t>
            </w:r>
          </w:p>
        </w:tc>
      </w:tr>
      <w:tr w:rsidR="001E28DE" w:rsidTr="001E28DE">
        <w:trPr>
          <w:gridAfter w:val="1"/>
          <w:cnfStyle w:val="000000100000"/>
          <w:wAfter w:w="3192" w:type="dxa"/>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32</w:t>
            </w:r>
          </w:p>
        </w:tc>
        <w:tc>
          <w:tcPr>
            <w:tcW w:w="3192" w:type="dxa"/>
          </w:tcPr>
          <w:p w:rsidR="001E28DE" w:rsidRDefault="001E28DE" w:rsidP="001E28DE">
            <w:pPr>
              <w:jc w:val="center"/>
              <w:cnfStyle w:val="000000100000"/>
            </w:pPr>
            <w:r>
              <w:t>200 Breast</w:t>
            </w:r>
          </w:p>
        </w:tc>
      </w:tr>
      <w:tr w:rsidR="001E28DE" w:rsidTr="001E28DE">
        <w:trPr>
          <w:gridAfter w:val="1"/>
          <w:cnfStyle w:val="000000010000"/>
          <w:wAfter w:w="3192" w:type="dxa"/>
        </w:trPr>
        <w:tc>
          <w:tcPr>
            <w:cnfStyle w:val="001000000000"/>
            <w:tcW w:w="3192" w:type="dxa"/>
          </w:tcPr>
          <w:p w:rsidR="001E28DE" w:rsidRPr="000752D8" w:rsidRDefault="001E28DE" w:rsidP="001E28DE">
            <w:pPr>
              <w:jc w:val="center"/>
              <w:rPr>
                <w:rFonts w:asciiTheme="minorHAnsi" w:hAnsiTheme="minorHAnsi" w:cstheme="minorHAnsi"/>
                <w:b w:val="0"/>
              </w:rPr>
            </w:pPr>
            <w:r w:rsidRPr="000752D8">
              <w:rPr>
                <w:rFonts w:asciiTheme="minorHAnsi" w:hAnsiTheme="minorHAnsi" w:cstheme="minorHAnsi"/>
                <w:b w:val="0"/>
              </w:rPr>
              <w:t>33</w:t>
            </w:r>
          </w:p>
        </w:tc>
        <w:tc>
          <w:tcPr>
            <w:tcW w:w="3192" w:type="dxa"/>
          </w:tcPr>
          <w:p w:rsidR="001E28DE" w:rsidRDefault="001E28DE" w:rsidP="001E28DE">
            <w:pPr>
              <w:jc w:val="center"/>
              <w:cnfStyle w:val="000000010000"/>
            </w:pPr>
            <w:r>
              <w:t>200 Fly</w:t>
            </w:r>
          </w:p>
        </w:tc>
      </w:tr>
    </w:tbl>
    <w:p w:rsidR="006B1C66" w:rsidRDefault="006B1C66">
      <w:pPr>
        <w:rPr>
          <w:rFonts w:asciiTheme="minorHAnsi" w:eastAsia="Times New Roman" w:hAnsiTheme="minorHAnsi" w:cs="Times New Roman"/>
          <w:color w:val="FF0000"/>
        </w:rPr>
      </w:pPr>
    </w:p>
    <w:p w:rsidR="006B1C66" w:rsidRDefault="006B1C66">
      <w:pPr>
        <w:rPr>
          <w:rFonts w:asciiTheme="minorHAnsi" w:eastAsia="Times New Roman" w:hAnsiTheme="minorHAnsi" w:cs="Times New Roman"/>
          <w:color w:val="FF0000"/>
        </w:rPr>
      </w:pPr>
    </w:p>
    <w:p w:rsidR="00DA7456" w:rsidRDefault="00DA7456" w:rsidP="006B1C66">
      <w:pPr>
        <w:jc w:val="both"/>
        <w:rPr>
          <w:rFonts w:asciiTheme="minorHAnsi" w:eastAsia="Times New Roman" w:hAnsiTheme="minorHAnsi" w:cs="Times New Roman"/>
          <w:color w:val="FF0000"/>
        </w:rPr>
      </w:pPr>
    </w:p>
    <w:p w:rsidR="006B1C66" w:rsidRDefault="006B1C66">
      <w:pPr>
        <w:rPr>
          <w:rFonts w:asciiTheme="majorHAnsi" w:eastAsia="Times New Roman" w:hAnsiTheme="majorHAnsi" w:cstheme="majorBidi"/>
          <w:b/>
          <w:smallCaps/>
          <w:color w:val="0070C0"/>
          <w:szCs w:val="24"/>
        </w:rPr>
      </w:pPr>
      <w:r>
        <w:rPr>
          <w:rFonts w:eastAsia="Times New Roman"/>
        </w:rPr>
        <w:br w:type="page"/>
      </w:r>
    </w:p>
    <w:p w:rsidR="00766DE2" w:rsidRDefault="00766DE2" w:rsidP="00637E82">
      <w:pPr>
        <w:pStyle w:val="IntenseQuote"/>
        <w:sectPr w:rsidR="00766DE2" w:rsidSect="001118A6">
          <w:type w:val="continuous"/>
          <w:pgSz w:w="12240" w:h="15840"/>
          <w:pgMar w:top="720" w:right="720" w:bottom="720" w:left="720" w:header="720" w:footer="720" w:gutter="0"/>
          <w:pgNumType w:start="0"/>
          <w:cols w:space="720"/>
          <w:titlePg/>
          <w:docGrid w:linePitch="360"/>
        </w:sectPr>
      </w:pPr>
      <w:bookmarkStart w:id="50" w:name="Coversheet"/>
      <w:bookmarkEnd w:id="50"/>
    </w:p>
    <w:p w:rsidR="00DA7456" w:rsidRPr="00743AC5" w:rsidRDefault="00DA7456" w:rsidP="00743AC5">
      <w:pPr>
        <w:pStyle w:val="IntenseQuote"/>
        <w:ind w:left="360" w:right="180" w:firstLine="576"/>
        <w:rPr>
          <w:i w:val="0"/>
        </w:rPr>
      </w:pPr>
      <w:r w:rsidRPr="00743AC5">
        <w:rPr>
          <w:i w:val="0"/>
          <w:sz w:val="32"/>
        </w:rPr>
        <w:lastRenderedPageBreak/>
        <w:t>COVER SHEET</w:t>
      </w:r>
      <w:r w:rsidR="00743AC5" w:rsidRPr="00743AC5">
        <w:rPr>
          <w:i w:val="0"/>
          <w:sz w:val="32"/>
        </w:rPr>
        <w:t xml:space="preserve">     </w:t>
      </w:r>
      <w:r w:rsidR="00743AC5" w:rsidRPr="00743AC5">
        <w:rPr>
          <w:i w:val="0"/>
        </w:rPr>
        <w:tab/>
      </w:r>
      <w:r w:rsidR="00743AC5" w:rsidRPr="00743AC5">
        <w:rPr>
          <w:i w:val="0"/>
        </w:rPr>
        <w:tab/>
      </w:r>
    </w:p>
    <w:tbl>
      <w:tblPr>
        <w:tblStyle w:val="TableGrid"/>
        <w:tblW w:w="10804"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8185"/>
        <w:gridCol w:w="2619"/>
      </w:tblGrid>
      <w:tr w:rsidR="001002C5" w:rsidRPr="001E28DE" w:rsidTr="00B86D61">
        <w:trPr>
          <w:trHeight w:val="1899"/>
        </w:trPr>
        <w:tc>
          <w:tcPr>
            <w:tcW w:w="8185" w:type="dxa"/>
          </w:tcPr>
          <w:p w:rsidR="005A06A7" w:rsidRPr="001E28DE" w:rsidRDefault="005A06A7" w:rsidP="005A06A7">
            <w:pPr>
              <w:pStyle w:val="Title"/>
              <w:spacing w:before="240"/>
              <w:rPr>
                <w:rFonts w:eastAsia="Times New Roman"/>
                <w:sz w:val="40"/>
                <w:szCs w:val="40"/>
              </w:rPr>
            </w:pPr>
            <w:r w:rsidRPr="001E28DE">
              <w:rPr>
                <w:rFonts w:eastAsia="Times New Roman"/>
                <w:sz w:val="40"/>
                <w:szCs w:val="40"/>
              </w:rPr>
              <w:t>Manchester Swim Team</w:t>
            </w:r>
            <w:r w:rsidRPr="001E28DE">
              <w:rPr>
                <w:rFonts w:eastAsia="Times New Roman"/>
                <w:sz w:val="40"/>
                <w:szCs w:val="40"/>
              </w:rPr>
              <w:tab/>
            </w:r>
          </w:p>
          <w:p w:rsidR="001E28DE" w:rsidRPr="001E28DE" w:rsidRDefault="001E28DE" w:rsidP="001E28DE">
            <w:pPr>
              <w:pStyle w:val="Title"/>
              <w:rPr>
                <w:rFonts w:eastAsia="Times New Roman"/>
              </w:rPr>
            </w:pPr>
            <w:r w:rsidRPr="001E28DE">
              <w:rPr>
                <w:rFonts w:eastAsia="Times New Roman"/>
                <w:sz w:val="40"/>
                <w:szCs w:val="40"/>
              </w:rPr>
              <w:t xml:space="preserve">2017 NE MST </w:t>
            </w:r>
            <w:r w:rsidR="005379BC">
              <w:rPr>
                <w:rFonts w:eastAsia="Times New Roman"/>
                <w:sz w:val="40"/>
                <w:szCs w:val="40"/>
              </w:rPr>
              <w:t xml:space="preserve">June </w:t>
            </w:r>
            <w:r w:rsidRPr="001E28DE">
              <w:rPr>
                <w:rFonts w:eastAsia="Times New Roman"/>
                <w:sz w:val="40"/>
                <w:szCs w:val="40"/>
              </w:rPr>
              <w:t>Invitational</w:t>
            </w:r>
            <w:sdt>
              <w:sdtPr>
                <w:rPr>
                  <w:rFonts w:eastAsia="Times New Roman"/>
                </w:rPr>
                <w:id w:val="-1673406558"/>
                <w:picture/>
              </w:sdtPr>
              <w:sdtContent/>
            </w:sdt>
          </w:p>
          <w:p w:rsidR="001E28DE" w:rsidRPr="001E28DE" w:rsidRDefault="001E28DE" w:rsidP="001E28DE">
            <w:pPr>
              <w:pStyle w:val="Title"/>
              <w:rPr>
                <w:rFonts w:eastAsia="Times New Roman"/>
                <w:sz w:val="24"/>
              </w:rPr>
            </w:pPr>
            <w:r w:rsidRPr="001E28DE">
              <w:rPr>
                <w:rFonts w:eastAsia="Times New Roman"/>
                <w:sz w:val="24"/>
              </w:rPr>
              <w:t xml:space="preserve">SNHU Pool, </w:t>
            </w:r>
          </w:p>
          <w:p w:rsidR="001E28DE" w:rsidRPr="001E28DE" w:rsidRDefault="001E28DE" w:rsidP="001E28DE">
            <w:pPr>
              <w:pStyle w:val="Title"/>
              <w:spacing w:before="240" w:after="240"/>
            </w:pPr>
            <w:r w:rsidRPr="001E28DE">
              <w:rPr>
                <w:rFonts w:eastAsia="Times New Roman"/>
                <w:sz w:val="24"/>
              </w:rPr>
              <w:t>Hooksett NH</w:t>
            </w:r>
          </w:p>
          <w:p w:rsidR="001E28DE" w:rsidRPr="001E28DE" w:rsidRDefault="005379BC" w:rsidP="001E28DE">
            <w:pPr>
              <w:pStyle w:val="Title"/>
              <w:spacing w:before="240"/>
              <w:rPr>
                <w:rFonts w:eastAsia="Times New Roman"/>
                <w:sz w:val="24"/>
              </w:rPr>
            </w:pPr>
            <w:r>
              <w:rPr>
                <w:rFonts w:eastAsia="Times New Roman"/>
                <w:sz w:val="24"/>
              </w:rPr>
              <w:t xml:space="preserve">June </w:t>
            </w:r>
            <w:r w:rsidR="001E28DE" w:rsidRPr="001E28DE">
              <w:rPr>
                <w:rFonts w:eastAsia="Times New Roman"/>
                <w:sz w:val="24"/>
              </w:rPr>
              <w:t>1</w:t>
            </w:r>
            <w:r>
              <w:rPr>
                <w:rFonts w:eastAsia="Times New Roman"/>
                <w:sz w:val="24"/>
              </w:rPr>
              <w:t>6</w:t>
            </w:r>
            <w:r w:rsidR="001E28DE" w:rsidRPr="001E28DE">
              <w:rPr>
                <w:rFonts w:eastAsia="Times New Roman"/>
                <w:sz w:val="24"/>
              </w:rPr>
              <w:t>-</w:t>
            </w:r>
            <w:r>
              <w:rPr>
                <w:rFonts w:eastAsia="Times New Roman"/>
                <w:sz w:val="24"/>
              </w:rPr>
              <w:t>17</w:t>
            </w:r>
          </w:p>
          <w:p w:rsidR="005A06A7" w:rsidRPr="001E28DE" w:rsidRDefault="005A06A7" w:rsidP="005A06A7">
            <w:pPr>
              <w:pStyle w:val="Title"/>
              <w:rPr>
                <w:rFonts w:eastAsia="Times New Roman"/>
                <w:sz w:val="24"/>
              </w:rPr>
            </w:pPr>
            <w:r w:rsidRPr="001E28DE">
              <w:rPr>
                <w:rFonts w:eastAsia="Times New Roman"/>
                <w:sz w:val="24"/>
              </w:rPr>
              <w:t>Sanctioned by NE Swimming #NE-17</w:t>
            </w:r>
          </w:p>
          <w:p w:rsidR="00DA7456" w:rsidRPr="001E28DE" w:rsidRDefault="00DA7456" w:rsidP="00DA7456">
            <w:pPr>
              <w:rPr>
                <w:rFonts w:cstheme="minorHAnsi"/>
                <w:b/>
                <w:color w:val="auto"/>
                <w:sz w:val="18"/>
                <w:szCs w:val="18"/>
              </w:rPr>
            </w:pPr>
          </w:p>
        </w:tc>
        <w:sdt>
          <w:sdtPr>
            <w:rPr>
              <w:rFonts w:cstheme="minorHAnsi"/>
              <w:b/>
              <w:color w:val="auto"/>
              <w:sz w:val="18"/>
              <w:szCs w:val="18"/>
            </w:rPr>
            <w:alias w:val="Team Logo"/>
            <w:tag w:val="Team Logo"/>
            <w:id w:val="-1295367594"/>
            <w:picture/>
          </w:sdtPr>
          <w:sdtContent>
            <w:tc>
              <w:tcPr>
                <w:tcW w:w="2619" w:type="dxa"/>
                <w:vAlign w:val="center"/>
              </w:tcPr>
              <w:p w:rsidR="001002C5" w:rsidRPr="001E28DE" w:rsidRDefault="005A06A7" w:rsidP="00743AC5">
                <w:pPr>
                  <w:jc w:val="center"/>
                  <w:rPr>
                    <w:rFonts w:cstheme="minorHAnsi"/>
                    <w:b/>
                    <w:color w:val="auto"/>
                    <w:sz w:val="18"/>
                    <w:szCs w:val="18"/>
                  </w:rPr>
                </w:pPr>
                <w:r w:rsidRPr="001E28DE">
                  <w:rPr>
                    <w:rFonts w:asciiTheme="majorHAnsi" w:eastAsia="Times New Roman" w:hAnsiTheme="majorHAnsi" w:cstheme="majorBidi"/>
                    <w:noProof/>
                    <w:color w:val="auto"/>
                    <w:spacing w:val="-10"/>
                    <w:kern w:val="28"/>
                    <w:sz w:val="56"/>
                    <w:szCs w:val="56"/>
                  </w:rPr>
                  <w:drawing>
                    <wp:inline distT="0" distB="0" distL="0" distR="0">
                      <wp:extent cx="1514475" cy="1040684"/>
                      <wp:effectExtent l="0" t="0" r="0" b="762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14475" cy="1040684"/>
                              </a:xfrm>
                              <a:prstGeom prst="rect">
                                <a:avLst/>
                              </a:prstGeom>
                              <a:noFill/>
                              <a:ln>
                                <a:noFill/>
                              </a:ln>
                            </pic:spPr>
                          </pic:pic>
                        </a:graphicData>
                      </a:graphic>
                    </wp:inline>
                  </w:drawing>
                </w:r>
              </w:p>
            </w:tc>
          </w:sdtContent>
        </w:sdt>
      </w:tr>
    </w:tbl>
    <w:p w:rsidR="00B86D61" w:rsidRPr="001E28DE" w:rsidRDefault="00B86D61" w:rsidP="001002C5">
      <w:pPr>
        <w:jc w:val="center"/>
        <w:rPr>
          <w:rFonts w:cstheme="minorHAnsi"/>
          <w:b/>
          <w:color w:val="auto"/>
          <w:sz w:val="8"/>
          <w:szCs w:val="8"/>
        </w:rPr>
      </w:pPr>
    </w:p>
    <w:p w:rsidR="001002C5" w:rsidRPr="001E28DE" w:rsidRDefault="001002C5" w:rsidP="001002C5">
      <w:pPr>
        <w:jc w:val="center"/>
        <w:rPr>
          <w:rFonts w:cstheme="minorHAnsi"/>
          <w:color w:val="auto"/>
          <w:sz w:val="24"/>
        </w:rPr>
      </w:pPr>
      <w:r w:rsidRPr="001E28DE">
        <w:rPr>
          <w:rFonts w:cstheme="minorHAnsi"/>
          <w:b/>
          <w:color w:val="auto"/>
          <w:sz w:val="24"/>
        </w:rPr>
        <w:t>CONTACT INFORMATION</w:t>
      </w:r>
      <w:r w:rsidRPr="001E28DE">
        <w:rPr>
          <w:rFonts w:cstheme="minorHAnsi"/>
          <w:color w:val="auto"/>
          <w:sz w:val="24"/>
        </w:rPr>
        <w:t xml:space="preserve"> </w:t>
      </w:r>
    </w:p>
    <w:tbl>
      <w:tblPr>
        <w:tblStyle w:val="TableGrid"/>
        <w:tblW w:w="10790"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715"/>
        <w:gridCol w:w="630"/>
        <w:gridCol w:w="360"/>
        <w:gridCol w:w="630"/>
        <w:gridCol w:w="1980"/>
        <w:gridCol w:w="900"/>
        <w:gridCol w:w="1710"/>
        <w:gridCol w:w="900"/>
        <w:gridCol w:w="900"/>
        <w:gridCol w:w="720"/>
        <w:gridCol w:w="1345"/>
      </w:tblGrid>
      <w:tr w:rsidR="001E28DE" w:rsidRPr="001E28DE" w:rsidTr="00766DE2">
        <w:tc>
          <w:tcPr>
            <w:tcW w:w="715"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Club</w:t>
            </w:r>
          </w:p>
        </w:tc>
        <w:tc>
          <w:tcPr>
            <w:tcW w:w="8010" w:type="dxa"/>
            <w:gridSpan w:val="8"/>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c>
          <w:tcPr>
            <w:tcW w:w="72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roofErr w:type="spellStart"/>
            <w:r w:rsidRPr="001E28DE">
              <w:rPr>
                <w:rFonts w:asciiTheme="minorHAnsi" w:hAnsiTheme="minorHAnsi" w:cstheme="minorHAnsi"/>
                <w:color w:val="auto"/>
              </w:rPr>
              <w:t>Abbr</w:t>
            </w:r>
            <w:proofErr w:type="spellEnd"/>
            <w:r w:rsidRPr="001E28DE">
              <w:rPr>
                <w:rFonts w:asciiTheme="minorHAnsi" w:hAnsiTheme="minorHAnsi" w:cstheme="minorHAnsi"/>
                <w:color w:val="auto"/>
              </w:rPr>
              <w:t>:</w:t>
            </w:r>
          </w:p>
        </w:tc>
        <w:tc>
          <w:tcPr>
            <w:tcW w:w="1345"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r>
      <w:tr w:rsidR="001E28DE" w:rsidRPr="001E28DE" w:rsidTr="00766DE2">
        <w:tc>
          <w:tcPr>
            <w:tcW w:w="1345" w:type="dxa"/>
            <w:gridSpan w:val="2"/>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Deck Coach:</w:t>
            </w:r>
          </w:p>
        </w:tc>
        <w:tc>
          <w:tcPr>
            <w:tcW w:w="2970" w:type="dxa"/>
            <w:gridSpan w:val="3"/>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c>
          <w:tcPr>
            <w:tcW w:w="90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Phone:</w:t>
            </w:r>
          </w:p>
        </w:tc>
        <w:tc>
          <w:tcPr>
            <w:tcW w:w="171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c>
          <w:tcPr>
            <w:tcW w:w="90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Email:</w:t>
            </w:r>
          </w:p>
        </w:tc>
        <w:tc>
          <w:tcPr>
            <w:tcW w:w="2965" w:type="dxa"/>
            <w:gridSpan w:val="3"/>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r>
      <w:tr w:rsidR="001E28DE" w:rsidRPr="001E28DE" w:rsidTr="00766DE2">
        <w:tc>
          <w:tcPr>
            <w:tcW w:w="1705" w:type="dxa"/>
            <w:gridSpan w:val="3"/>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Entries Contact;</w:t>
            </w:r>
          </w:p>
        </w:tc>
        <w:tc>
          <w:tcPr>
            <w:tcW w:w="2610" w:type="dxa"/>
            <w:gridSpan w:val="2"/>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c>
          <w:tcPr>
            <w:tcW w:w="90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Phone:</w:t>
            </w:r>
          </w:p>
        </w:tc>
        <w:tc>
          <w:tcPr>
            <w:tcW w:w="171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c>
          <w:tcPr>
            <w:tcW w:w="900" w:type="dxa"/>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Email:</w:t>
            </w:r>
          </w:p>
        </w:tc>
        <w:tc>
          <w:tcPr>
            <w:tcW w:w="2965" w:type="dxa"/>
            <w:gridSpan w:val="3"/>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r>
      <w:tr w:rsidR="001E28DE" w:rsidRPr="001E28DE" w:rsidTr="00766DE2">
        <w:tc>
          <w:tcPr>
            <w:tcW w:w="1345" w:type="dxa"/>
            <w:gridSpan w:val="2"/>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Address:</w:t>
            </w:r>
          </w:p>
        </w:tc>
        <w:tc>
          <w:tcPr>
            <w:tcW w:w="9445" w:type="dxa"/>
            <w:gridSpan w:val="9"/>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r>
      <w:tr w:rsidR="001E28DE" w:rsidRPr="001E28DE" w:rsidTr="00766DE2">
        <w:tc>
          <w:tcPr>
            <w:tcW w:w="2335" w:type="dxa"/>
            <w:gridSpan w:val="4"/>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r w:rsidRPr="001E28DE">
              <w:rPr>
                <w:rFonts w:asciiTheme="minorHAnsi" w:hAnsiTheme="minorHAnsi" w:cstheme="minorHAnsi"/>
                <w:color w:val="auto"/>
              </w:rPr>
              <w:t>Unattached Swimmers:</w:t>
            </w:r>
          </w:p>
        </w:tc>
        <w:tc>
          <w:tcPr>
            <w:tcW w:w="8455" w:type="dxa"/>
            <w:gridSpan w:val="7"/>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r>
      <w:tr w:rsidR="001E28DE" w:rsidRPr="001E28DE" w:rsidTr="00766DE2">
        <w:tc>
          <w:tcPr>
            <w:tcW w:w="10790" w:type="dxa"/>
            <w:gridSpan w:val="11"/>
          </w:tcPr>
          <w:p w:rsidR="001002C5" w:rsidRPr="001E28DE" w:rsidRDefault="001002C5" w:rsidP="00743AC5">
            <w:pPr>
              <w:tabs>
                <w:tab w:val="left" w:pos="1620"/>
                <w:tab w:val="left" w:leader="underscore" w:pos="7200"/>
                <w:tab w:val="left" w:pos="7362"/>
                <w:tab w:val="left" w:pos="8037"/>
                <w:tab w:val="left" w:leader="underscore" w:pos="10300"/>
              </w:tabs>
              <w:rPr>
                <w:rFonts w:asciiTheme="minorHAnsi" w:hAnsiTheme="minorHAnsi" w:cstheme="minorHAnsi"/>
                <w:color w:val="auto"/>
              </w:rPr>
            </w:pPr>
          </w:p>
        </w:tc>
      </w:tr>
    </w:tbl>
    <w:p w:rsidR="001002C5" w:rsidRPr="001E28DE" w:rsidRDefault="001002C5" w:rsidP="001002C5">
      <w:pPr>
        <w:jc w:val="center"/>
        <w:rPr>
          <w:rFonts w:asciiTheme="minorHAnsi" w:hAnsiTheme="minorHAnsi" w:cstheme="minorHAnsi"/>
          <w:b/>
          <w:color w:val="auto"/>
        </w:rPr>
      </w:pPr>
      <w:r w:rsidRPr="001E28DE">
        <w:rPr>
          <w:rFonts w:asciiTheme="minorHAnsi" w:hAnsiTheme="minorHAnsi" w:cstheme="minorHAnsi"/>
          <w:b/>
          <w:color w:val="auto"/>
        </w:rPr>
        <w:t>ENTRY FEES (non-electronic are an additional .50 per entry)</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583"/>
        <w:gridCol w:w="5381"/>
        <w:gridCol w:w="413"/>
        <w:gridCol w:w="2222"/>
        <w:gridCol w:w="446"/>
        <w:gridCol w:w="328"/>
        <w:gridCol w:w="1417"/>
      </w:tblGrid>
      <w:tr w:rsidR="001E28DE" w:rsidRPr="001E28DE" w:rsidTr="00743AC5">
        <w:trPr>
          <w:trHeight w:val="270"/>
        </w:trPr>
        <w:tc>
          <w:tcPr>
            <w:tcW w:w="583"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     </w:t>
            </w:r>
          </w:p>
        </w:tc>
        <w:tc>
          <w:tcPr>
            <w:tcW w:w="5381"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Individual Entries (Events 200 and under)</w:t>
            </w:r>
          </w:p>
        </w:tc>
        <w:tc>
          <w:tcPr>
            <w:tcW w:w="413"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2222"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$5.00/$5.50</w:t>
            </w:r>
          </w:p>
        </w:tc>
        <w:tc>
          <w:tcPr>
            <w:tcW w:w="446"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328"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1417"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          </w:t>
            </w:r>
          </w:p>
        </w:tc>
      </w:tr>
      <w:tr w:rsidR="001E28DE" w:rsidRPr="001E28DE" w:rsidTr="00743AC5">
        <w:trPr>
          <w:trHeight w:val="305"/>
        </w:trPr>
        <w:tc>
          <w:tcPr>
            <w:tcW w:w="583"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     </w:t>
            </w:r>
          </w:p>
        </w:tc>
        <w:tc>
          <w:tcPr>
            <w:tcW w:w="5381"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Distance Entries (Events 400 and greater)</w:t>
            </w:r>
          </w:p>
        </w:tc>
        <w:tc>
          <w:tcPr>
            <w:tcW w:w="413"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2222" w:type="dxa"/>
          </w:tcPr>
          <w:p w:rsidR="001002C5" w:rsidRPr="001E28DE" w:rsidRDefault="001002C5" w:rsidP="001E28DE">
            <w:pPr>
              <w:rPr>
                <w:rFonts w:asciiTheme="minorHAnsi" w:hAnsiTheme="minorHAnsi" w:cstheme="minorHAnsi"/>
                <w:color w:val="auto"/>
              </w:rPr>
            </w:pPr>
            <w:r w:rsidRPr="001E28DE">
              <w:rPr>
                <w:rFonts w:asciiTheme="minorHAnsi" w:hAnsiTheme="minorHAnsi" w:cstheme="minorHAnsi"/>
                <w:color w:val="auto"/>
              </w:rPr>
              <w:t>$</w:t>
            </w:r>
            <w:r w:rsidR="001E28DE">
              <w:rPr>
                <w:rFonts w:asciiTheme="minorHAnsi" w:hAnsiTheme="minorHAnsi" w:cstheme="minorHAnsi"/>
                <w:color w:val="auto"/>
              </w:rPr>
              <w:t>7</w:t>
            </w:r>
            <w:r w:rsidRPr="001E28DE">
              <w:rPr>
                <w:rFonts w:asciiTheme="minorHAnsi" w:hAnsiTheme="minorHAnsi" w:cstheme="minorHAnsi"/>
                <w:color w:val="auto"/>
              </w:rPr>
              <w:t>.00/$10.50</w:t>
            </w:r>
          </w:p>
        </w:tc>
        <w:tc>
          <w:tcPr>
            <w:tcW w:w="446"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328"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1417"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          </w:t>
            </w:r>
          </w:p>
        </w:tc>
      </w:tr>
      <w:tr w:rsidR="001E28DE" w:rsidRPr="001E28DE" w:rsidTr="00743AC5">
        <w:trPr>
          <w:trHeight w:val="287"/>
        </w:trPr>
        <w:tc>
          <w:tcPr>
            <w:tcW w:w="583" w:type="dxa"/>
          </w:tcPr>
          <w:p w:rsidR="001002C5" w:rsidRPr="001E28DE" w:rsidRDefault="001002C5" w:rsidP="00743AC5">
            <w:pPr>
              <w:rPr>
                <w:rFonts w:asciiTheme="minorHAnsi" w:hAnsiTheme="minorHAnsi" w:cstheme="minorHAnsi"/>
                <w:color w:val="auto"/>
              </w:rPr>
            </w:pPr>
          </w:p>
        </w:tc>
        <w:tc>
          <w:tcPr>
            <w:tcW w:w="5381"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NE Travel Surcharge: # athletes </w:t>
            </w:r>
          </w:p>
        </w:tc>
        <w:tc>
          <w:tcPr>
            <w:tcW w:w="413"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2222"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$1.00</w:t>
            </w:r>
          </w:p>
        </w:tc>
        <w:tc>
          <w:tcPr>
            <w:tcW w:w="446"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328"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1417"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          </w:t>
            </w:r>
          </w:p>
        </w:tc>
      </w:tr>
      <w:tr w:rsidR="001E28DE" w:rsidRPr="001E28DE" w:rsidTr="00743AC5">
        <w:trPr>
          <w:trHeight w:val="389"/>
        </w:trPr>
        <w:tc>
          <w:tcPr>
            <w:tcW w:w="6377" w:type="dxa"/>
            <w:gridSpan w:val="3"/>
            <w:vAlign w:val="center"/>
          </w:tcPr>
          <w:p w:rsidR="001002C5" w:rsidRPr="001E28DE" w:rsidRDefault="001002C5" w:rsidP="00743AC5">
            <w:pPr>
              <w:rPr>
                <w:rFonts w:asciiTheme="minorHAnsi" w:hAnsiTheme="minorHAnsi" w:cstheme="minorHAnsi"/>
                <w:color w:val="auto"/>
              </w:rPr>
            </w:pPr>
          </w:p>
        </w:tc>
        <w:tc>
          <w:tcPr>
            <w:tcW w:w="2222" w:type="dxa"/>
            <w:vAlign w:val="center"/>
          </w:tcPr>
          <w:p w:rsidR="001002C5" w:rsidRPr="001E28DE" w:rsidRDefault="001002C5" w:rsidP="00743AC5">
            <w:pPr>
              <w:jc w:val="right"/>
              <w:rPr>
                <w:rFonts w:asciiTheme="minorHAnsi" w:hAnsiTheme="minorHAnsi" w:cstheme="minorHAnsi"/>
                <w:color w:val="auto"/>
              </w:rPr>
            </w:pPr>
            <w:r w:rsidRPr="001E28DE">
              <w:rPr>
                <w:rFonts w:asciiTheme="minorHAnsi" w:hAnsiTheme="minorHAnsi" w:cstheme="minorHAnsi"/>
                <w:color w:val="auto"/>
              </w:rPr>
              <w:t>TOTAL</w:t>
            </w:r>
          </w:p>
        </w:tc>
        <w:tc>
          <w:tcPr>
            <w:tcW w:w="446"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328"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w:t>
            </w:r>
          </w:p>
        </w:tc>
        <w:tc>
          <w:tcPr>
            <w:tcW w:w="1417" w:type="dxa"/>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 xml:space="preserve">                    </w:t>
            </w:r>
          </w:p>
        </w:tc>
      </w:tr>
    </w:tbl>
    <w:p w:rsidR="001002C5" w:rsidRPr="001E28DE" w:rsidRDefault="001002C5" w:rsidP="001002C5">
      <w:pPr>
        <w:rPr>
          <w:rFonts w:asciiTheme="minorHAnsi" w:hAnsiTheme="minorHAnsi" w:cstheme="minorHAnsi"/>
          <w:color w:val="auto"/>
        </w:rPr>
      </w:pPr>
      <w:r w:rsidRPr="001E28DE">
        <w:rPr>
          <w:rFonts w:asciiTheme="minorHAnsi" w:hAnsiTheme="minorHAnsi" w:cstheme="minorHAnsi"/>
          <w:color w:val="auto"/>
        </w:rPr>
        <w:tab/>
      </w:r>
      <w:r w:rsidRPr="001E28DE">
        <w:rPr>
          <w:rFonts w:asciiTheme="minorHAnsi" w:hAnsiTheme="minorHAnsi" w:cstheme="minorHAnsi"/>
          <w:color w:val="auto"/>
        </w:rPr>
        <w:tab/>
      </w:r>
      <w:r w:rsidRPr="001E28DE">
        <w:rPr>
          <w:rFonts w:asciiTheme="minorHAnsi" w:hAnsiTheme="minorHAnsi" w:cstheme="minorHAnsi"/>
          <w:color w:val="auto"/>
        </w:rPr>
        <w:tab/>
      </w:r>
      <w:r w:rsidRPr="001E28DE">
        <w:rPr>
          <w:rFonts w:asciiTheme="minorHAnsi" w:hAnsiTheme="minorHAnsi" w:cstheme="minorHAnsi"/>
          <w:color w:val="auto"/>
        </w:rPr>
        <w:tab/>
      </w:r>
      <w:r w:rsidRPr="001E28DE">
        <w:rPr>
          <w:rFonts w:asciiTheme="minorHAnsi" w:hAnsiTheme="minorHAnsi" w:cstheme="minorHAnsi"/>
          <w:color w:val="auto"/>
        </w:rPr>
        <w:tab/>
      </w:r>
      <w:r w:rsidRPr="001E28DE">
        <w:rPr>
          <w:rFonts w:asciiTheme="minorHAnsi" w:hAnsiTheme="minorHAnsi" w:cstheme="minorHAnsi"/>
          <w:color w:val="auto"/>
        </w:rPr>
        <w:tab/>
      </w:r>
      <w:r w:rsidRPr="001E28DE">
        <w:rPr>
          <w:rFonts w:asciiTheme="minorHAnsi" w:hAnsiTheme="minorHAnsi" w:cstheme="minorHAnsi"/>
          <w:color w:val="auto"/>
        </w:rPr>
        <w:tab/>
      </w:r>
    </w:p>
    <w:tbl>
      <w:tblPr>
        <w:tblStyle w:val="TableGrid"/>
        <w:tblW w:w="0" w:type="auto"/>
        <w:tblLook w:val="04A0"/>
      </w:tblPr>
      <w:tblGrid>
        <w:gridCol w:w="2335"/>
        <w:gridCol w:w="2700"/>
        <w:gridCol w:w="2160"/>
        <w:gridCol w:w="3595"/>
      </w:tblGrid>
      <w:tr w:rsidR="001E28DE" w:rsidRPr="001E28DE" w:rsidTr="00743AC5">
        <w:trPr>
          <w:trHeight w:val="278"/>
        </w:trPr>
        <w:tc>
          <w:tcPr>
            <w:tcW w:w="2335" w:type="dxa"/>
            <w:vAlign w:val="center"/>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Make check payable to:</w:t>
            </w:r>
          </w:p>
        </w:tc>
        <w:tc>
          <w:tcPr>
            <w:tcW w:w="2700" w:type="dxa"/>
          </w:tcPr>
          <w:p w:rsidR="001002C5" w:rsidRPr="001E28DE" w:rsidRDefault="005379BC" w:rsidP="00D72359">
            <w:pPr>
              <w:rPr>
                <w:rFonts w:asciiTheme="minorHAnsi" w:hAnsiTheme="minorHAnsi" w:cstheme="minorHAnsi"/>
                <w:color w:val="auto"/>
              </w:rPr>
            </w:pPr>
            <w:r>
              <w:rPr>
                <w:rFonts w:asciiTheme="minorHAnsi" w:hAnsiTheme="minorHAnsi" w:cstheme="minorHAnsi"/>
                <w:color w:val="auto"/>
              </w:rPr>
              <w:t>Manchester Swim Team</w:t>
            </w:r>
          </w:p>
        </w:tc>
        <w:tc>
          <w:tcPr>
            <w:tcW w:w="2160" w:type="dxa"/>
            <w:tcBorders>
              <w:bottom w:val="single" w:sz="4" w:space="0" w:color="auto"/>
            </w:tcBorders>
          </w:tcPr>
          <w:p w:rsidR="001002C5" w:rsidRPr="001E28DE" w:rsidRDefault="001002C5" w:rsidP="00743AC5">
            <w:pPr>
              <w:jc w:val="center"/>
              <w:rPr>
                <w:rFonts w:asciiTheme="minorHAnsi" w:hAnsiTheme="minorHAnsi" w:cstheme="minorHAnsi"/>
                <w:color w:val="auto"/>
              </w:rPr>
            </w:pPr>
            <w:r w:rsidRPr="001E28DE">
              <w:rPr>
                <w:rFonts w:asciiTheme="minorHAnsi" w:hAnsiTheme="minorHAnsi" w:cstheme="minorHAnsi"/>
                <w:color w:val="auto"/>
              </w:rPr>
              <w:t>Entry Deadline</w:t>
            </w:r>
          </w:p>
        </w:tc>
        <w:tc>
          <w:tcPr>
            <w:tcW w:w="3595" w:type="dxa"/>
            <w:tcBorders>
              <w:bottom w:val="single" w:sz="4" w:space="0" w:color="auto"/>
            </w:tcBorders>
          </w:tcPr>
          <w:p w:rsidR="001002C5" w:rsidRPr="001E28DE" w:rsidRDefault="00D40556" w:rsidP="005379BC">
            <w:pPr>
              <w:rPr>
                <w:color w:val="auto"/>
              </w:rPr>
            </w:pPr>
            <w:fldSimple w:instr=" REF  lastdate  \* MERGEFORMAT ">
              <w:sdt>
                <w:sdtPr>
                  <w:rPr>
                    <w:rFonts w:asciiTheme="minorHAnsi" w:eastAsia="Times New Roman" w:hAnsiTheme="minorHAnsi" w:cs="Times New Roman"/>
                    <w:color w:val="auto"/>
                  </w:rPr>
                  <w:id w:val="542640558"/>
                  <w:date w:fullDate="2017-06-09T00:00:00Z">
                    <w:dateFormat w:val="dddd, MMMM d, yyyy"/>
                    <w:lid w:val="en-US"/>
                    <w:storeMappedDataAs w:val="dateTime"/>
                    <w:calendar w:val="gregorian"/>
                  </w:date>
                </w:sdtPr>
                <w:sdtContent>
                  <w:r w:rsidR="005379BC">
                    <w:rPr>
                      <w:rFonts w:asciiTheme="minorHAnsi" w:eastAsia="Times New Roman" w:hAnsiTheme="minorHAnsi" w:cs="Times New Roman"/>
                      <w:color w:val="auto"/>
                    </w:rPr>
                    <w:t>Friday, June 9, 2017</w:t>
                  </w:r>
                </w:sdtContent>
              </w:sdt>
            </w:fldSimple>
            <w:r w:rsidRPr="001E28DE">
              <w:rPr>
                <w:rStyle w:val="PlaceholderText"/>
                <w:rFonts w:asciiTheme="minorHAnsi" w:hAnsiTheme="minorHAnsi" w:cstheme="minorHAnsi"/>
                <w:color w:val="auto"/>
              </w:rPr>
              <w:fldChar w:fldCharType="begin"/>
            </w:r>
            <w:r w:rsidR="001002C5" w:rsidRPr="001E28DE">
              <w:rPr>
                <w:rStyle w:val="PlaceholderText"/>
                <w:rFonts w:asciiTheme="minorHAnsi" w:hAnsiTheme="minorHAnsi" w:cstheme="minorHAnsi"/>
                <w:color w:val="auto"/>
              </w:rPr>
              <w:instrText xml:space="preserve"> Lastdate </w:instrText>
            </w:r>
            <w:r w:rsidRPr="001E28DE">
              <w:rPr>
                <w:rStyle w:val="PlaceholderText"/>
                <w:rFonts w:asciiTheme="minorHAnsi" w:hAnsiTheme="minorHAnsi" w:cstheme="minorHAnsi"/>
                <w:color w:val="auto"/>
              </w:rPr>
              <w:fldChar w:fldCharType="end"/>
            </w:r>
          </w:p>
        </w:tc>
      </w:tr>
      <w:tr w:rsidR="001E28DE" w:rsidRPr="001E28DE" w:rsidTr="00743AC5">
        <w:trPr>
          <w:trHeight w:val="947"/>
        </w:trPr>
        <w:tc>
          <w:tcPr>
            <w:tcW w:w="5035" w:type="dxa"/>
            <w:gridSpan w:val="2"/>
            <w:vMerge w:val="restart"/>
          </w:tcPr>
          <w:p w:rsidR="005379BC" w:rsidRDefault="001002C5" w:rsidP="00A10854">
            <w:pPr>
              <w:rPr>
                <w:rFonts w:asciiTheme="minorHAnsi" w:hAnsiTheme="minorHAnsi" w:cstheme="minorHAnsi"/>
                <w:color w:val="auto"/>
              </w:rPr>
            </w:pPr>
            <w:r w:rsidRPr="001E28DE">
              <w:rPr>
                <w:rFonts w:asciiTheme="minorHAnsi" w:hAnsiTheme="minorHAnsi" w:cstheme="minorHAnsi"/>
                <w:color w:val="auto"/>
              </w:rPr>
              <w:t>Mail entries and check to</w:t>
            </w:r>
            <w:r w:rsidR="005379BC">
              <w:rPr>
                <w:rFonts w:asciiTheme="minorHAnsi" w:hAnsiTheme="minorHAnsi" w:cstheme="minorHAnsi"/>
                <w:color w:val="auto"/>
              </w:rPr>
              <w:t>:</w:t>
            </w:r>
          </w:p>
          <w:p w:rsidR="000C17F1" w:rsidRPr="001E28DE" w:rsidRDefault="00D72359" w:rsidP="00A10854">
            <w:pPr>
              <w:rPr>
                <w:rFonts w:asciiTheme="minorHAnsi" w:hAnsiTheme="minorHAnsi" w:cstheme="minorHAnsi"/>
                <w:color w:val="auto"/>
              </w:rPr>
            </w:pPr>
            <w:r w:rsidRPr="001E28DE">
              <w:rPr>
                <w:rFonts w:asciiTheme="minorHAnsi" w:hAnsiTheme="minorHAnsi" w:cstheme="minorHAnsi"/>
                <w:color w:val="auto"/>
              </w:rPr>
              <w:t>Gregory Gowern</w:t>
            </w:r>
            <w:r w:rsidR="000C17F1" w:rsidRPr="001E28DE">
              <w:rPr>
                <w:rFonts w:asciiTheme="minorHAnsi" w:hAnsiTheme="minorHAnsi" w:cstheme="minorHAnsi"/>
                <w:color w:val="auto"/>
              </w:rPr>
              <w:t xml:space="preserve"> </w:t>
            </w:r>
          </w:p>
          <w:p w:rsidR="005379BC" w:rsidRPr="001E28DE" w:rsidRDefault="00D40556" w:rsidP="00A10854">
            <w:pPr>
              <w:rPr>
                <w:rFonts w:asciiTheme="minorHAnsi" w:eastAsia="Times New Roman" w:hAnsiTheme="minorHAnsi" w:cs="Times New Roman"/>
                <w:color w:val="auto"/>
              </w:rPr>
            </w:pPr>
            <w:r w:rsidRPr="001E28DE">
              <w:rPr>
                <w:rFonts w:asciiTheme="minorHAnsi" w:hAnsiTheme="minorHAnsi" w:cstheme="minorHAnsi"/>
                <w:color w:val="auto"/>
              </w:rPr>
              <w:fldChar w:fldCharType="begin"/>
            </w:r>
            <w:r w:rsidR="000C17F1" w:rsidRPr="001E28DE">
              <w:rPr>
                <w:rFonts w:asciiTheme="minorHAnsi" w:hAnsiTheme="minorHAnsi" w:cstheme="minorHAnsi"/>
                <w:color w:val="auto"/>
              </w:rPr>
              <w:instrText xml:space="preserve"> REF  entrychairaddress </w:instrText>
            </w:r>
            <w:r w:rsidR="00733910" w:rsidRPr="001E28DE">
              <w:rPr>
                <w:rFonts w:asciiTheme="minorHAnsi" w:hAnsiTheme="minorHAnsi" w:cstheme="minorHAnsi"/>
                <w:color w:val="auto"/>
              </w:rPr>
              <w:instrText xml:space="preserve"> \* MERGEFORMAT </w:instrText>
            </w:r>
            <w:r w:rsidRPr="001E28DE">
              <w:rPr>
                <w:rFonts w:asciiTheme="minorHAnsi" w:hAnsiTheme="minorHAnsi" w:cstheme="minorHAnsi"/>
                <w:color w:val="auto"/>
              </w:rPr>
              <w:fldChar w:fldCharType="separate"/>
            </w:r>
            <w:r w:rsidR="005379BC" w:rsidRPr="001E28DE">
              <w:rPr>
                <w:rFonts w:asciiTheme="minorHAnsi" w:eastAsia="Times New Roman" w:hAnsiTheme="minorHAnsi" w:cs="Times New Roman"/>
                <w:color w:val="auto"/>
              </w:rPr>
              <w:t xml:space="preserve">23 Grant Drive </w:t>
            </w:r>
          </w:p>
          <w:p w:rsidR="001002C5" w:rsidRPr="001E28DE" w:rsidRDefault="005379BC" w:rsidP="00D72359">
            <w:pPr>
              <w:rPr>
                <w:rFonts w:asciiTheme="minorHAnsi" w:hAnsiTheme="minorHAnsi" w:cstheme="minorHAnsi"/>
                <w:color w:val="auto"/>
              </w:rPr>
            </w:pPr>
            <w:r w:rsidRPr="001E28DE">
              <w:rPr>
                <w:rFonts w:asciiTheme="minorHAnsi" w:eastAsia="Times New Roman" w:hAnsiTheme="minorHAnsi" w:cs="Times New Roman"/>
                <w:color w:val="auto"/>
              </w:rPr>
              <w:t>Hooksett NH, 03106</w:t>
            </w:r>
            <w:r w:rsidR="00D40556" w:rsidRPr="001E28DE">
              <w:rPr>
                <w:rFonts w:asciiTheme="minorHAnsi" w:hAnsiTheme="minorHAnsi" w:cstheme="minorHAnsi"/>
                <w:color w:val="auto"/>
              </w:rPr>
              <w:fldChar w:fldCharType="end"/>
            </w:r>
          </w:p>
        </w:tc>
        <w:tc>
          <w:tcPr>
            <w:tcW w:w="5755" w:type="dxa"/>
            <w:gridSpan w:val="2"/>
          </w:tcPr>
          <w:p w:rsidR="001002C5" w:rsidRPr="001E28DE" w:rsidRDefault="001002C5" w:rsidP="00743AC5">
            <w:pPr>
              <w:rPr>
                <w:rFonts w:asciiTheme="minorHAnsi" w:hAnsiTheme="minorHAnsi" w:cstheme="minorHAnsi"/>
                <w:color w:val="auto"/>
              </w:rPr>
            </w:pPr>
            <w:r w:rsidRPr="001E28DE">
              <w:rPr>
                <w:rFonts w:asciiTheme="minorHAnsi" w:hAnsiTheme="minorHAnsi" w:cstheme="minorHAnsi"/>
                <w:color w:val="auto"/>
              </w:rPr>
              <w:t>For all entries, this form and payment must be received by</w:t>
            </w:r>
          </w:p>
          <w:p w:rsidR="001002C5" w:rsidRPr="001E28DE" w:rsidRDefault="00D40556" w:rsidP="00D72359">
            <w:pPr>
              <w:rPr>
                <w:rFonts w:asciiTheme="minorHAnsi" w:hAnsiTheme="minorHAnsi" w:cstheme="minorHAnsi"/>
                <w:color w:val="auto"/>
              </w:rPr>
            </w:pPr>
            <w:r w:rsidRPr="001E28DE">
              <w:rPr>
                <w:rFonts w:asciiTheme="minorHAnsi" w:hAnsiTheme="minorHAnsi" w:cstheme="minorHAnsi"/>
                <w:color w:val="auto"/>
              </w:rPr>
              <w:fldChar w:fldCharType="begin"/>
            </w:r>
            <w:r w:rsidR="00B86D61" w:rsidRPr="001E28DE">
              <w:rPr>
                <w:rFonts w:asciiTheme="minorHAnsi" w:hAnsiTheme="minorHAnsi" w:cstheme="minorHAnsi"/>
                <w:color w:val="auto"/>
              </w:rPr>
              <w:instrText xml:space="preserve"> REF  paymentdate </w:instrText>
            </w:r>
            <w:r w:rsidRPr="001E28DE">
              <w:rPr>
                <w:rFonts w:asciiTheme="minorHAnsi" w:hAnsiTheme="minorHAnsi" w:cstheme="minorHAnsi"/>
                <w:color w:val="auto"/>
              </w:rPr>
              <w:fldChar w:fldCharType="separate"/>
            </w:r>
            <w:sdt>
              <w:sdtPr>
                <w:rPr>
                  <w:rFonts w:asciiTheme="minorHAnsi" w:eastAsia="Times New Roman" w:hAnsiTheme="minorHAnsi" w:cs="Times New Roman"/>
                  <w:color w:val="auto"/>
                </w:rPr>
                <w:id w:val="542640560"/>
                <w:date w:fullDate="2017-06-13T00:00:00Z">
                  <w:dateFormat w:val="dddd, MMMM d, yyyy"/>
                  <w:lid w:val="en-US"/>
                  <w:storeMappedDataAs w:val="dateTime"/>
                  <w:calendar w:val="gregorian"/>
                </w:date>
              </w:sdtPr>
              <w:sdtContent>
                <w:r w:rsidR="005379BC">
                  <w:rPr>
                    <w:rFonts w:asciiTheme="minorHAnsi" w:eastAsia="Times New Roman" w:hAnsiTheme="minorHAnsi" w:cs="Times New Roman"/>
                    <w:color w:val="auto"/>
                  </w:rPr>
                  <w:t>Tuesday, June 13, 2017</w:t>
                </w:r>
              </w:sdtContent>
            </w:sdt>
            <w:r w:rsidRPr="001E28DE">
              <w:rPr>
                <w:rFonts w:asciiTheme="minorHAnsi" w:hAnsiTheme="minorHAnsi" w:cstheme="minorHAnsi"/>
                <w:color w:val="auto"/>
              </w:rPr>
              <w:fldChar w:fldCharType="end"/>
            </w:r>
          </w:p>
        </w:tc>
      </w:tr>
      <w:tr w:rsidR="001E28DE" w:rsidRPr="001E28DE" w:rsidTr="00743AC5">
        <w:tc>
          <w:tcPr>
            <w:tcW w:w="5035" w:type="dxa"/>
            <w:gridSpan w:val="2"/>
            <w:vMerge/>
            <w:vAlign w:val="center"/>
          </w:tcPr>
          <w:p w:rsidR="001002C5" w:rsidRPr="001E28DE" w:rsidRDefault="001002C5" w:rsidP="00743AC5">
            <w:pPr>
              <w:rPr>
                <w:rFonts w:asciiTheme="minorHAnsi" w:hAnsiTheme="minorHAnsi" w:cstheme="minorHAnsi"/>
                <w:color w:val="auto"/>
              </w:rPr>
            </w:pPr>
          </w:p>
        </w:tc>
        <w:tc>
          <w:tcPr>
            <w:tcW w:w="5755" w:type="dxa"/>
            <w:gridSpan w:val="2"/>
            <w:vAlign w:val="center"/>
          </w:tcPr>
          <w:p w:rsidR="001002C5" w:rsidRPr="001E28DE" w:rsidRDefault="001002C5" w:rsidP="00D72359">
            <w:pPr>
              <w:rPr>
                <w:rFonts w:asciiTheme="minorHAnsi" w:hAnsiTheme="minorHAnsi" w:cstheme="minorHAnsi"/>
                <w:color w:val="auto"/>
              </w:rPr>
            </w:pPr>
            <w:r w:rsidRPr="001E28DE">
              <w:rPr>
                <w:rFonts w:asciiTheme="minorHAnsi" w:hAnsiTheme="minorHAnsi" w:cstheme="minorHAnsi"/>
                <w:color w:val="auto"/>
              </w:rPr>
              <w:t xml:space="preserve">Phone: </w:t>
            </w:r>
            <w:r w:rsidR="00D72359" w:rsidRPr="001E28DE">
              <w:rPr>
                <w:rFonts w:asciiTheme="minorHAnsi" w:hAnsiTheme="minorHAnsi" w:cstheme="minorHAnsi"/>
                <w:color w:val="auto"/>
              </w:rPr>
              <w:t>603-661-4186</w:t>
            </w:r>
          </w:p>
        </w:tc>
      </w:tr>
    </w:tbl>
    <w:p w:rsidR="00DA7456" w:rsidRPr="001E28DE" w:rsidRDefault="00DA7456" w:rsidP="00DA7456">
      <w:pPr>
        <w:pStyle w:val="Subtitle"/>
        <w:jc w:val="center"/>
        <w:rPr>
          <w:rStyle w:val="IntenseEmphasis"/>
          <w:b/>
          <w:color w:val="auto"/>
          <w:sz w:val="28"/>
        </w:rPr>
      </w:pPr>
      <w:r w:rsidRPr="001E28DE">
        <w:rPr>
          <w:rStyle w:val="IntenseEmphasis"/>
          <w:b/>
          <w:color w:val="auto"/>
          <w:sz w:val="28"/>
        </w:rPr>
        <w:t>Liability Waiver</w:t>
      </w:r>
    </w:p>
    <w:p w:rsidR="001002C5" w:rsidRPr="001E28DE" w:rsidRDefault="001002C5" w:rsidP="001002C5">
      <w:pPr>
        <w:rPr>
          <w:rFonts w:asciiTheme="minorHAnsi" w:hAnsiTheme="minorHAnsi" w:cstheme="minorHAnsi"/>
          <w:color w:val="auto"/>
        </w:rPr>
      </w:pPr>
      <w:r w:rsidRPr="001E28DE">
        <w:rPr>
          <w:rFonts w:asciiTheme="minorHAnsi" w:hAnsiTheme="minorHAnsi" w:cstheme="minorHAnsi"/>
          <w:color w:val="auto"/>
        </w:rPr>
        <w:t xml:space="preserve">Any swimmer whose entry is accepted will, for him/herself, his/her heirs, executors and administrations, waive and release any and all rights and claims for damages he/she may have against United States Swimming, New England Swimming, </w:t>
      </w:r>
      <w:r w:rsidR="001E28DE" w:rsidRPr="001E28DE">
        <w:rPr>
          <w:rFonts w:asciiTheme="minorHAnsi" w:hAnsiTheme="minorHAnsi" w:cstheme="minorHAnsi"/>
          <w:color w:val="auto"/>
        </w:rPr>
        <w:t xml:space="preserve">Manchester Swim Team </w:t>
      </w:r>
      <w:r w:rsidRPr="001E28DE">
        <w:rPr>
          <w:rFonts w:asciiTheme="minorHAnsi" w:hAnsiTheme="minorHAnsi" w:cstheme="minorHAnsi"/>
          <w:color w:val="auto"/>
        </w:rPr>
        <w:t xml:space="preserve">any and all injuries suffered by him/her at said meet.  </w:t>
      </w:r>
      <w:r w:rsidRPr="001E28DE">
        <w:rPr>
          <w:rFonts w:asciiTheme="minorHAnsi" w:hAnsiTheme="minorHAnsi" w:cstheme="minorHAnsi"/>
          <w:bCs/>
          <w:iCs/>
          <w:color w:val="auto"/>
        </w:rPr>
        <w:t>If a swimmer who is not properly registered with USA Swimming competes in a sanctioned competition, the host LSC may impose a fine of up to $100.00 per event against the individual, member coach or a member club submitting a meet the entry</w:t>
      </w:r>
    </w:p>
    <w:p w:rsidR="001002C5" w:rsidRPr="001E28DE" w:rsidRDefault="001002C5" w:rsidP="001002C5">
      <w:pPr>
        <w:rPr>
          <w:rFonts w:asciiTheme="minorHAnsi" w:hAnsiTheme="minorHAnsi" w:cstheme="minorHAnsi"/>
          <w:color w:val="auto"/>
        </w:rPr>
      </w:pPr>
      <w:r w:rsidRPr="001E28DE">
        <w:rPr>
          <w:rFonts w:asciiTheme="minorHAnsi" w:hAnsiTheme="minorHAnsi" w:cstheme="minorHAnsi"/>
          <w:color w:val="auto"/>
        </w:rPr>
        <w:t>____________________________________</w:t>
      </w:r>
      <w:r w:rsidRPr="001E28DE">
        <w:rPr>
          <w:rFonts w:asciiTheme="minorHAnsi" w:hAnsiTheme="minorHAnsi" w:cstheme="minorHAnsi"/>
          <w:color w:val="auto"/>
        </w:rPr>
        <w:tab/>
        <w:t>__________</w:t>
      </w:r>
    </w:p>
    <w:p w:rsidR="001002C5" w:rsidRPr="00DA7456" w:rsidRDefault="001002C5" w:rsidP="001002C5">
      <w:pPr>
        <w:rPr>
          <w:rFonts w:asciiTheme="minorHAnsi" w:hAnsiTheme="minorHAnsi" w:cstheme="minorHAnsi"/>
        </w:rPr>
      </w:pPr>
      <w:r w:rsidRPr="00DA7456">
        <w:rPr>
          <w:rFonts w:asciiTheme="minorHAnsi" w:hAnsiTheme="minorHAnsi" w:cstheme="minorHAnsi"/>
        </w:rPr>
        <w:t>Signature of Authorized Team Official</w:t>
      </w:r>
      <w:r w:rsidRPr="00DA7456">
        <w:rPr>
          <w:rFonts w:asciiTheme="minorHAnsi" w:hAnsiTheme="minorHAnsi" w:cstheme="minorHAnsi"/>
        </w:rPr>
        <w:tab/>
      </w:r>
      <w:r w:rsidRPr="00DA7456">
        <w:rPr>
          <w:rFonts w:asciiTheme="minorHAnsi" w:hAnsiTheme="minorHAnsi" w:cstheme="minorHAnsi"/>
        </w:rPr>
        <w:tab/>
        <w:t>Date</w:t>
      </w:r>
    </w:p>
    <w:p w:rsidR="001002C5" w:rsidRDefault="001002C5" w:rsidP="002E747B">
      <w:pPr>
        <w:rPr>
          <w:b/>
          <w:sz w:val="28"/>
        </w:rPr>
        <w:sectPr w:rsidR="001002C5" w:rsidSect="00743AC5">
          <w:type w:val="continuous"/>
          <w:pgSz w:w="12240" w:h="15840"/>
          <w:pgMar w:top="720" w:right="720" w:bottom="720" w:left="720" w:header="720" w:footer="720" w:gutter="0"/>
          <w:cols w:space="720"/>
          <w:titlePg/>
          <w:docGrid w:linePitch="360"/>
        </w:sectPr>
      </w:pPr>
    </w:p>
    <w:p w:rsidR="00A9341F" w:rsidRDefault="00A9341F" w:rsidP="00A9341F">
      <w:pPr>
        <w:jc w:val="center"/>
        <w:rPr>
          <w:rStyle w:val="Heading1Char"/>
        </w:rPr>
      </w:pPr>
    </w:p>
    <w:p w:rsidR="00A9341F" w:rsidRDefault="00A9341F" w:rsidP="00A9341F">
      <w:pPr>
        <w:jc w:val="center"/>
        <w:rPr>
          <w:rFonts w:asciiTheme="minorHAnsi" w:hAnsiTheme="minorHAnsi"/>
          <w:b/>
          <w:sz w:val="28"/>
        </w:rPr>
      </w:pPr>
      <w:bookmarkStart w:id="51" w:name="NESwimmingEntryPolicy"/>
      <w:bookmarkStart w:id="52" w:name="_Toc475561525"/>
      <w:bookmarkEnd w:id="51"/>
      <w:r w:rsidRPr="00743AC5">
        <w:rPr>
          <w:rStyle w:val="Heading3Char"/>
        </w:rPr>
        <w:t>NEW ENGLAND SWIMMING CALENDAR MEET ENTRY POLICY</w:t>
      </w:r>
      <w:bookmarkEnd w:id="52"/>
      <w:r w:rsidRPr="00572031">
        <w:rPr>
          <w:rFonts w:asciiTheme="minorHAnsi" w:hAnsiTheme="minorHAnsi"/>
          <w:b/>
          <w:sz w:val="28"/>
        </w:rPr>
        <w:t>:</w:t>
      </w:r>
    </w:p>
    <w:p w:rsidR="00A9341F" w:rsidRDefault="00A9341F" w:rsidP="00A9341F">
      <w:pPr>
        <w:jc w:val="center"/>
        <w:rPr>
          <w:rFonts w:asciiTheme="minorHAnsi" w:hAnsiTheme="minorHAnsi"/>
          <w:b/>
          <w:sz w:val="28"/>
        </w:rPr>
      </w:pPr>
    </w:p>
    <w:p w:rsidR="00A9341F" w:rsidRDefault="00A9341F" w:rsidP="00A9341F">
      <w:pPr>
        <w:rPr>
          <w:rFonts w:asciiTheme="minorHAnsi" w:hAnsiTheme="minorHAnsi"/>
          <w:b/>
          <w:sz w:val="28"/>
        </w:rPr>
        <w:sectPr w:rsidR="00A9341F" w:rsidSect="001002C5">
          <w:pgSz w:w="12240" w:h="15840"/>
          <w:pgMar w:top="720" w:right="720" w:bottom="720" w:left="720" w:header="720" w:footer="720" w:gutter="0"/>
          <w:cols w:space="720"/>
          <w:titlePg/>
          <w:docGrid w:linePitch="360"/>
        </w:sectPr>
      </w:pPr>
    </w:p>
    <w:p w:rsidR="00A9341F" w:rsidRPr="00C175CD" w:rsidRDefault="00A9341F" w:rsidP="00A9341F">
      <w:pPr>
        <w:rPr>
          <w:rFonts w:asciiTheme="minorHAnsi" w:hAnsiTheme="minorHAnsi"/>
          <w:b/>
          <w:sz w:val="24"/>
        </w:rPr>
      </w:pPr>
      <w:r w:rsidRPr="00C175CD">
        <w:rPr>
          <w:rFonts w:asciiTheme="minorHAnsi" w:hAnsiTheme="minorHAnsi"/>
          <w:b/>
          <w:sz w:val="24"/>
        </w:rPr>
        <w:lastRenderedPageBreak/>
        <w:t>75%/25%</w:t>
      </w:r>
    </w:p>
    <w:p w:rsidR="00A9341F" w:rsidRPr="00A9341F" w:rsidRDefault="00A9341F" w:rsidP="00A9341F">
      <w:pPr>
        <w:rPr>
          <w:rFonts w:asciiTheme="minorHAnsi" w:hAnsiTheme="minorHAnsi"/>
        </w:rPr>
      </w:pPr>
      <w:r w:rsidRPr="00A9341F">
        <w:rPr>
          <w:rFonts w:asciiTheme="minorHAnsi" w:hAnsiTheme="minorHAnsi"/>
        </w:rPr>
        <w:t xml:space="preserve">The hosting club will reserve up to 75% of the splashes for their own team and any other teams (New England and/or out of </w:t>
      </w:r>
      <w:proofErr w:type="gramStart"/>
      <w:r w:rsidRPr="00A9341F">
        <w:rPr>
          <w:rFonts w:asciiTheme="minorHAnsi" w:hAnsiTheme="minorHAnsi"/>
        </w:rPr>
        <w:t>LSC )</w:t>
      </w:r>
      <w:proofErr w:type="gramEnd"/>
      <w:r w:rsidRPr="00A9341F">
        <w:rPr>
          <w:rFonts w:asciiTheme="minorHAnsi" w:hAnsiTheme="minorHAnsi"/>
        </w:rPr>
        <w:t xml:space="preserve"> that it invites to the meet. These 75% of splashes are guaranteed entry into the meet. Teams that are included in the 75% of guaranteed entries must submit their entry and payment to the host team no later than 7 calendar days before the first date of entries, or the host team may remove them from the 75% of guaranteed entries and will report them to the Board of Review. The host team can release this liability if it is able to fill the meet with entries from other teams.  If the host team under-estimates the entries for the 75% of guaranteed entries, the host team must cut swimmers or entries from their own team first, and then follow the entries cut procedure in the meet announcement.</w:t>
      </w:r>
    </w:p>
    <w:p w:rsidR="00A9341F" w:rsidRPr="00A9341F" w:rsidRDefault="00A9341F" w:rsidP="00A9341F">
      <w:pPr>
        <w:rPr>
          <w:rFonts w:asciiTheme="minorHAnsi" w:hAnsiTheme="minorHAnsi"/>
        </w:rPr>
      </w:pPr>
      <w:r w:rsidRPr="00A9341F">
        <w:rPr>
          <w:rFonts w:asciiTheme="minorHAnsi" w:hAnsiTheme="minorHAnsi"/>
        </w:rPr>
        <w:t>The remaining 25% of entries will be open for other teams to submit entries.  Entry acceptance will open at</w:t>
      </w:r>
    </w:p>
    <w:p w:rsidR="00A9341F" w:rsidRPr="00C175CD" w:rsidRDefault="00A9341F" w:rsidP="00A9341F">
      <w:pPr>
        <w:rPr>
          <w:rFonts w:asciiTheme="minorHAnsi" w:hAnsiTheme="minorHAnsi"/>
          <w:sz w:val="20"/>
        </w:rPr>
      </w:pPr>
      <w:r w:rsidRPr="00A9341F">
        <w:rPr>
          <w:rFonts w:asciiTheme="minorHAnsi" w:hAnsiTheme="minorHAnsi"/>
        </w:rPr>
        <w:t xml:space="preserve">12:00 </w:t>
      </w:r>
      <w:proofErr w:type="gramStart"/>
      <w:r w:rsidRPr="00A9341F">
        <w:rPr>
          <w:rFonts w:asciiTheme="minorHAnsi" w:hAnsiTheme="minorHAnsi"/>
        </w:rPr>
        <w:t>AM</w:t>
      </w:r>
      <w:proofErr w:type="gramEnd"/>
      <w:r w:rsidRPr="00A9341F">
        <w:rPr>
          <w:rFonts w:asciiTheme="minorHAnsi" w:hAnsiTheme="minorHAnsi"/>
        </w:rPr>
        <w:t xml:space="preserve"> on the first date of entries.  Entries received on or before the first day of acceptance (up until 11:59 pm local time) shall be considered received at the same time. If the meet becomes oversubscribed, a lottery will be conducted by the New England Swimming office to determine the sequence that the tied teams will be accepted into the meet. The New England Swimming office will share the results of the lottery with all teams participating in the lottery</w:t>
      </w:r>
      <w:r w:rsidRPr="00C175CD">
        <w:rPr>
          <w:rFonts w:asciiTheme="minorHAnsi" w:hAnsiTheme="minorHAnsi"/>
          <w:sz w:val="20"/>
        </w:rPr>
        <w:t>.</w:t>
      </w:r>
    </w:p>
    <w:p w:rsidR="00A9341F" w:rsidRPr="00C175CD" w:rsidRDefault="00A9341F" w:rsidP="00A9341F">
      <w:pPr>
        <w:rPr>
          <w:rFonts w:asciiTheme="minorHAnsi" w:hAnsiTheme="minorHAnsi"/>
          <w:sz w:val="20"/>
        </w:rPr>
      </w:pPr>
    </w:p>
    <w:p w:rsidR="00A9341F" w:rsidRPr="00C175CD" w:rsidRDefault="00A9341F" w:rsidP="00A9341F">
      <w:pPr>
        <w:rPr>
          <w:rFonts w:asciiTheme="minorHAnsi" w:hAnsiTheme="minorHAnsi"/>
          <w:sz w:val="20"/>
        </w:rPr>
      </w:pPr>
    </w:p>
    <w:p w:rsidR="00A9341F" w:rsidRDefault="00A9341F" w:rsidP="00A9341F">
      <w:pPr>
        <w:rPr>
          <w:rFonts w:asciiTheme="minorHAnsi" w:hAnsiTheme="minorHAnsi"/>
          <w:b/>
        </w:rPr>
      </w:pPr>
    </w:p>
    <w:p w:rsidR="00A9341F" w:rsidRDefault="00A9341F" w:rsidP="00A9341F">
      <w:pPr>
        <w:rPr>
          <w:rFonts w:asciiTheme="minorHAnsi" w:hAnsiTheme="minorHAnsi"/>
          <w:b/>
        </w:rPr>
      </w:pPr>
    </w:p>
    <w:p w:rsidR="00A9341F" w:rsidRDefault="00A9341F" w:rsidP="00A9341F">
      <w:pPr>
        <w:rPr>
          <w:rFonts w:asciiTheme="minorHAnsi" w:hAnsiTheme="minorHAnsi"/>
          <w:b/>
        </w:rPr>
      </w:pPr>
    </w:p>
    <w:p w:rsidR="00A9341F" w:rsidRDefault="00A9341F" w:rsidP="00A9341F">
      <w:pPr>
        <w:rPr>
          <w:rFonts w:asciiTheme="minorHAnsi" w:hAnsiTheme="minorHAnsi"/>
          <w:b/>
        </w:rPr>
      </w:pPr>
    </w:p>
    <w:p w:rsidR="00A9341F" w:rsidRDefault="00A9341F" w:rsidP="00A9341F">
      <w:pPr>
        <w:rPr>
          <w:rFonts w:asciiTheme="minorHAnsi" w:hAnsiTheme="minorHAnsi"/>
          <w:b/>
        </w:rPr>
      </w:pPr>
    </w:p>
    <w:p w:rsidR="00A9341F" w:rsidRDefault="00A9341F" w:rsidP="00A9341F">
      <w:pPr>
        <w:rPr>
          <w:rFonts w:asciiTheme="minorHAnsi" w:hAnsiTheme="minorHAnsi"/>
          <w:b/>
        </w:rPr>
      </w:pPr>
    </w:p>
    <w:p w:rsidR="00A9341F" w:rsidRPr="00C175CD" w:rsidRDefault="00A9341F" w:rsidP="00A9341F">
      <w:pPr>
        <w:rPr>
          <w:rFonts w:asciiTheme="minorHAnsi" w:hAnsiTheme="minorHAnsi"/>
          <w:b/>
        </w:rPr>
      </w:pPr>
      <w:r w:rsidRPr="00C175CD">
        <w:rPr>
          <w:rFonts w:asciiTheme="minorHAnsi" w:hAnsiTheme="minorHAnsi"/>
          <w:b/>
        </w:rPr>
        <w:lastRenderedPageBreak/>
        <w:t xml:space="preserve">FIRST </w:t>
      </w:r>
      <w:proofErr w:type="gramStart"/>
      <w:r w:rsidRPr="00C175CD">
        <w:rPr>
          <w:rFonts w:asciiTheme="minorHAnsi" w:hAnsiTheme="minorHAnsi"/>
          <w:b/>
        </w:rPr>
        <w:t>COME</w:t>
      </w:r>
      <w:proofErr w:type="gramEnd"/>
      <w:r w:rsidRPr="00C175CD">
        <w:rPr>
          <w:rFonts w:asciiTheme="minorHAnsi" w:hAnsiTheme="minorHAnsi"/>
          <w:b/>
        </w:rPr>
        <w:t xml:space="preserve"> FIRST SERVE:</w:t>
      </w:r>
    </w:p>
    <w:p w:rsidR="00A9341F" w:rsidRPr="00A9341F" w:rsidRDefault="00A9341F" w:rsidP="00A9341F">
      <w:pPr>
        <w:rPr>
          <w:rFonts w:asciiTheme="minorHAnsi" w:hAnsiTheme="minorHAnsi"/>
        </w:rPr>
      </w:pPr>
      <w:r w:rsidRPr="00A9341F">
        <w:rPr>
          <w:rFonts w:asciiTheme="minorHAnsi" w:hAnsiTheme="minorHAnsi"/>
        </w:rPr>
        <w:t>The entries for this meet will be first come first serve. Entries will open at 12:00 AM on the first date of entries. Entries received on or before the first day of acceptance (up until 11:59 pm local time) shall be considered received at the same time. If the meet becomes oversubscribed, a lottery will be conducted by the New England Swimming office to determine the sequence that the tied teams will be accepted into the meet. The New England Swimming office will share the results of the lottery with all teams participating in the lottery.</w:t>
      </w:r>
    </w:p>
    <w:p w:rsidR="00A9341F" w:rsidRPr="00A9341F" w:rsidRDefault="00A9341F" w:rsidP="00A9341F">
      <w:pPr>
        <w:rPr>
          <w:rFonts w:asciiTheme="minorHAnsi" w:hAnsiTheme="minorHAnsi"/>
        </w:rPr>
      </w:pPr>
      <w:r w:rsidRPr="00A9341F">
        <w:rPr>
          <w:rFonts w:asciiTheme="minorHAnsi" w:hAnsiTheme="minorHAnsi"/>
        </w:rPr>
        <w:t>If a lottery is not necessary, entering teams will be notified that they have been accepted or cut from the meet within 48 hours of the first date of entries, or within 48 hours of the host team receiving your entry, whichever is later. Teams that are cut from the meet will have their entry fee returned within four days of being cut from the meet.</w:t>
      </w:r>
    </w:p>
    <w:p w:rsidR="00A9341F" w:rsidRPr="00A9341F" w:rsidRDefault="00A9341F" w:rsidP="00A9341F">
      <w:pPr>
        <w:rPr>
          <w:rFonts w:asciiTheme="minorHAnsi" w:hAnsiTheme="minorHAnsi"/>
        </w:rPr>
      </w:pPr>
      <w:r w:rsidRPr="00A9341F">
        <w:rPr>
          <w:rFonts w:asciiTheme="minorHAnsi" w:hAnsiTheme="minorHAnsi"/>
        </w:rPr>
        <w:t>Accepted teams must send payment for their entry within 4 calendar days of the notification.  Accepted teams that do not send payment within 4 calendar days will forfeit their entry, but will still be liable for payment of the entry fee, unless the host team is able to fill the meet with entries from other teams.  No refunds will be given for entries that are accepted or for entries that are rejected due to improper entry.  Any swimmer who is entered with incorrect swimmer information, or an incorrect or no ID, or is unregistered, will be scratched from the meet until corrections are made per the New England policy.</w:t>
      </w:r>
    </w:p>
    <w:p w:rsidR="00A9341F" w:rsidRPr="00A9341F" w:rsidRDefault="00A9341F" w:rsidP="00A9341F">
      <w:pPr>
        <w:rPr>
          <w:rFonts w:asciiTheme="minorHAnsi" w:hAnsiTheme="minorHAnsi"/>
        </w:rPr>
      </w:pPr>
      <w:r w:rsidRPr="00A9341F">
        <w:rPr>
          <w:rFonts w:asciiTheme="minorHAnsi" w:hAnsiTheme="minorHAnsi"/>
        </w:rPr>
        <w:t>If a meet becomes full or oversubscribed, the host team must notify the New England Swimming office so that the meet may be listed as "Full" on the New England Swimming website.  Additionally, the list of teams accepted and not accepted into a meet must be submitted to the New England Swimming office</w:t>
      </w:r>
    </w:p>
    <w:p w:rsidR="00D67F6B" w:rsidRPr="00A9341F" w:rsidRDefault="00D67F6B" w:rsidP="002E747B">
      <w:pPr>
        <w:rPr>
          <w:rFonts w:asciiTheme="minorHAnsi" w:hAnsiTheme="minorHAnsi"/>
          <w:sz w:val="20"/>
        </w:rPr>
      </w:pPr>
    </w:p>
    <w:sectPr w:rsidR="00D67F6B" w:rsidRPr="00A9341F" w:rsidSect="00A9341F">
      <w:type w:val="continuous"/>
      <w:pgSz w:w="12240" w:h="15840"/>
      <w:pgMar w:top="720" w:right="720" w:bottom="720"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0D1" w:rsidRDefault="004070D1" w:rsidP="00F80C9A">
      <w:pPr>
        <w:spacing w:after="0" w:line="240" w:lineRule="auto"/>
      </w:pPr>
      <w:r>
        <w:separator/>
      </w:r>
    </w:p>
  </w:endnote>
  <w:endnote w:type="continuationSeparator" w:id="0">
    <w:p w:rsidR="004070D1" w:rsidRDefault="004070D1" w:rsidP="00F8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0D1" w:rsidRDefault="004070D1" w:rsidP="00F80C9A">
      <w:pPr>
        <w:spacing w:after="0" w:line="240" w:lineRule="auto"/>
      </w:pPr>
      <w:r>
        <w:separator/>
      </w:r>
    </w:p>
  </w:footnote>
  <w:footnote w:type="continuationSeparator" w:id="0">
    <w:p w:rsidR="004070D1" w:rsidRDefault="004070D1" w:rsidP="00F80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DE" w:rsidRDefault="00D40556">
    <w:pPr>
      <w:pStyle w:val="Header"/>
    </w:pPr>
    <w:r w:rsidRPr="00D40556">
      <w:rPr>
        <w:caps/>
        <w:noProof/>
        <w:color w:val="808080" w:themeColor="background1" w:themeShade="80"/>
        <w:sz w:val="20"/>
        <w:szCs w:val="20"/>
      </w:rPr>
      <w:pict>
        <v:group id="Group 167" o:spid="_x0000_s4097" style="position:absolute;margin-left:458.3pt;margin-top:0;width:133.9pt;height:80.65pt;z-index:25166336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409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4102"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4101"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4472c4 [3204]" stroked="f" strokeweight="1pt">
              <v:stroke joinstyle="miter"/>
              <v:path arrowok="t" o:connecttype="custom" o:connectlocs="0,0;1463040,0;1463040,1014984;638364,408101;0,0" o:connectangles="0,0,0,0,0"/>
            </v:shape>
            <v:rect id="Rectangle 171" o:spid="_x0000_s4100"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1" o:title="" recolor="t" rotate="t" type="frame"/>
            </v:rect>
          </v:group>
          <v:shapetype id="_x0000_t202" coordsize="21600,21600" o:spt="202" path="m,l,21600r21600,l21600,xe">
            <v:stroke joinstyle="miter"/>
            <v:path gradientshapeok="t" o:connecttype="rect"/>
          </v:shapetype>
          <v:shape id="Text Box 172" o:spid="_x0000_s4098" type="#_x0000_t202" style="position:absolute;left:10326;top:95;width:4381;height:3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E28DE" w:rsidRDefault="00D40556">
                  <w:pPr>
                    <w:pStyle w:val="Header"/>
                    <w:tabs>
                      <w:tab w:val="clear" w:pos="4680"/>
                      <w:tab w:val="clear" w:pos="9360"/>
                    </w:tabs>
                    <w:rPr>
                      <w:color w:val="FFFFFF" w:themeColor="background1"/>
                      <w:sz w:val="24"/>
                      <w:szCs w:val="24"/>
                    </w:rPr>
                  </w:pPr>
                  <w:r>
                    <w:rPr>
                      <w:color w:val="FFFFFF" w:themeColor="background1"/>
                      <w:sz w:val="24"/>
                      <w:szCs w:val="24"/>
                    </w:rPr>
                    <w:fldChar w:fldCharType="begin"/>
                  </w:r>
                  <w:r w:rsidR="001E28DE">
                    <w:rPr>
                      <w:color w:val="FFFFFF" w:themeColor="background1"/>
                      <w:sz w:val="24"/>
                      <w:szCs w:val="24"/>
                    </w:rPr>
                    <w:instrText xml:space="preserve"> PAGE   \* MERGEFORMAT </w:instrText>
                  </w:r>
                  <w:r>
                    <w:rPr>
                      <w:color w:val="FFFFFF" w:themeColor="background1"/>
                      <w:sz w:val="24"/>
                      <w:szCs w:val="24"/>
                    </w:rPr>
                    <w:fldChar w:fldCharType="separate"/>
                  </w:r>
                  <w:r w:rsidR="005C2BF3">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w:r>
    <w:r w:rsidR="001E28DE">
      <w:t>2017 LCM Meet Information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DE" w:rsidRDefault="001E28DE" w:rsidP="00375DA8">
    <w:pPr>
      <w:pStyle w:val="Header"/>
      <w:tabs>
        <w:tab w:val="clear" w:pos="4680"/>
        <w:tab w:val="clear" w:pos="9360"/>
        <w:tab w:val="left" w:pos="6585"/>
        <w:tab w:val="left" w:pos="8295"/>
      </w:tabs>
    </w:pPr>
    <w:r>
      <w:rPr>
        <w:noProof/>
      </w:rPr>
      <w:drawing>
        <wp:anchor distT="0" distB="0" distL="114300" distR="114300" simplePos="0" relativeHeight="251661312" behindDoc="0" locked="0" layoutInCell="1" allowOverlap="1">
          <wp:simplePos x="0" y="0"/>
          <wp:positionH relativeFrom="column">
            <wp:posOffset>0</wp:posOffset>
          </wp:positionH>
          <wp:positionV relativeFrom="page">
            <wp:posOffset>274320</wp:posOffset>
          </wp:positionV>
          <wp:extent cx="548640" cy="548640"/>
          <wp:effectExtent l="0" t="0" r="381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20swimming%20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 cy="548640"/>
                  </a:xfrm>
                  <a:prstGeom prst="rect">
                    <a:avLst/>
                  </a:prstGeom>
                </pic:spPr>
              </pic:pic>
            </a:graphicData>
          </a:graphic>
        </wp:anchor>
      </w:drawing>
    </w:r>
    <w:r>
      <w:tab/>
      <w:t>2017 LCM Meet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7657"/>
    <w:multiLevelType w:val="hybridMultilevel"/>
    <w:tmpl w:val="832A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C154E"/>
    <w:multiLevelType w:val="hybridMultilevel"/>
    <w:tmpl w:val="1B608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87DC8"/>
    <w:multiLevelType w:val="hybridMultilevel"/>
    <w:tmpl w:val="772A1712"/>
    <w:lvl w:ilvl="0" w:tplc="F95861A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517D02"/>
    <w:multiLevelType w:val="hybridMultilevel"/>
    <w:tmpl w:val="108E8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02C85"/>
    <w:multiLevelType w:val="hybridMultilevel"/>
    <w:tmpl w:val="AD0C5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241121"/>
    <w:multiLevelType w:val="hybridMultilevel"/>
    <w:tmpl w:val="A664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0115D8"/>
    <w:multiLevelType w:val="hybridMultilevel"/>
    <w:tmpl w:val="49745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E0796"/>
    <w:multiLevelType w:val="hybridMultilevel"/>
    <w:tmpl w:val="8F9E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A6E19"/>
    <w:multiLevelType w:val="hybridMultilevel"/>
    <w:tmpl w:val="A8D0C4C6"/>
    <w:lvl w:ilvl="0" w:tplc="F95861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67625"/>
    <w:multiLevelType w:val="hybridMultilevel"/>
    <w:tmpl w:val="A86475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1612E"/>
    <w:multiLevelType w:val="hybridMultilevel"/>
    <w:tmpl w:val="E87A3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D0553"/>
    <w:multiLevelType w:val="hybridMultilevel"/>
    <w:tmpl w:val="C616F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70A3D"/>
    <w:multiLevelType w:val="hybridMultilevel"/>
    <w:tmpl w:val="D51AB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1"/>
  </w:num>
  <w:num w:numId="5">
    <w:abstractNumId w:val="0"/>
  </w:num>
  <w:num w:numId="6">
    <w:abstractNumId w:val="6"/>
  </w:num>
  <w:num w:numId="7">
    <w:abstractNumId w:val="10"/>
  </w:num>
  <w:num w:numId="8">
    <w:abstractNumId w:val="12"/>
  </w:num>
  <w:num w:numId="9">
    <w:abstractNumId w:val="3"/>
  </w:num>
  <w:num w:numId="10">
    <w:abstractNumId w:val="7"/>
  </w:num>
  <w:num w:numId="11">
    <w:abstractNumId w:val="8"/>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EF1F05"/>
    <w:rsid w:val="000173BA"/>
    <w:rsid w:val="000A41F9"/>
    <w:rsid w:val="000C17F1"/>
    <w:rsid w:val="000D4E37"/>
    <w:rsid w:val="000E13CC"/>
    <w:rsid w:val="001002C5"/>
    <w:rsid w:val="001118A6"/>
    <w:rsid w:val="001352D8"/>
    <w:rsid w:val="001668C7"/>
    <w:rsid w:val="0017515E"/>
    <w:rsid w:val="00194C8D"/>
    <w:rsid w:val="001C076E"/>
    <w:rsid w:val="001E28DE"/>
    <w:rsid w:val="00211903"/>
    <w:rsid w:val="00241E66"/>
    <w:rsid w:val="002C7C91"/>
    <w:rsid w:val="002E747B"/>
    <w:rsid w:val="002F652E"/>
    <w:rsid w:val="00300A05"/>
    <w:rsid w:val="00320342"/>
    <w:rsid w:val="00371BE9"/>
    <w:rsid w:val="00375DA8"/>
    <w:rsid w:val="004070D1"/>
    <w:rsid w:val="00487832"/>
    <w:rsid w:val="004A68C4"/>
    <w:rsid w:val="004E126B"/>
    <w:rsid w:val="004E44F2"/>
    <w:rsid w:val="004F11D5"/>
    <w:rsid w:val="005379BC"/>
    <w:rsid w:val="00572031"/>
    <w:rsid w:val="005A06A7"/>
    <w:rsid w:val="005B5C3C"/>
    <w:rsid w:val="005C2BF3"/>
    <w:rsid w:val="005D5920"/>
    <w:rsid w:val="00634D8F"/>
    <w:rsid w:val="00637E82"/>
    <w:rsid w:val="00687D3A"/>
    <w:rsid w:val="006B1C66"/>
    <w:rsid w:val="006B690F"/>
    <w:rsid w:val="00700D19"/>
    <w:rsid w:val="00710592"/>
    <w:rsid w:val="00714874"/>
    <w:rsid w:val="00733910"/>
    <w:rsid w:val="00743AC5"/>
    <w:rsid w:val="00766DE2"/>
    <w:rsid w:val="0084712D"/>
    <w:rsid w:val="00851579"/>
    <w:rsid w:val="00986ADF"/>
    <w:rsid w:val="009B29D9"/>
    <w:rsid w:val="009C7396"/>
    <w:rsid w:val="009D1290"/>
    <w:rsid w:val="009D7DDB"/>
    <w:rsid w:val="00A10854"/>
    <w:rsid w:val="00A775E7"/>
    <w:rsid w:val="00A9341F"/>
    <w:rsid w:val="00AF5DDF"/>
    <w:rsid w:val="00B263B8"/>
    <w:rsid w:val="00B46172"/>
    <w:rsid w:val="00B6052D"/>
    <w:rsid w:val="00B707F1"/>
    <w:rsid w:val="00B810AC"/>
    <w:rsid w:val="00B86D61"/>
    <w:rsid w:val="00B93F8C"/>
    <w:rsid w:val="00BA5B0A"/>
    <w:rsid w:val="00BB3E37"/>
    <w:rsid w:val="00BC286A"/>
    <w:rsid w:val="00BC4C59"/>
    <w:rsid w:val="00C175CD"/>
    <w:rsid w:val="00CA3D9B"/>
    <w:rsid w:val="00CF6732"/>
    <w:rsid w:val="00D40556"/>
    <w:rsid w:val="00D40DDE"/>
    <w:rsid w:val="00D4218C"/>
    <w:rsid w:val="00D67F6B"/>
    <w:rsid w:val="00D72359"/>
    <w:rsid w:val="00DA7456"/>
    <w:rsid w:val="00DD1A59"/>
    <w:rsid w:val="00E22268"/>
    <w:rsid w:val="00E508A2"/>
    <w:rsid w:val="00EB7511"/>
    <w:rsid w:val="00EC547B"/>
    <w:rsid w:val="00EF1F05"/>
    <w:rsid w:val="00F55104"/>
    <w:rsid w:val="00F76BC3"/>
    <w:rsid w:val="00F80C9A"/>
    <w:rsid w:val="00FC712B"/>
    <w:rsid w:val="00FD5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9A"/>
    <w:rPr>
      <w:rFonts w:ascii="Calibri" w:hAnsi="Calibri"/>
      <w:color w:val="000000" w:themeColor="text1"/>
    </w:rPr>
  </w:style>
  <w:style w:type="paragraph" w:styleId="Heading1">
    <w:name w:val="heading 1"/>
    <w:basedOn w:val="Normal"/>
    <w:next w:val="Normal"/>
    <w:link w:val="Heading1Char"/>
    <w:uiPriority w:val="9"/>
    <w:qFormat/>
    <w:rsid w:val="00A10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854"/>
    <w:pPr>
      <w:keepNext/>
      <w:keepLines/>
      <w:spacing w:before="40" w:after="0"/>
      <w:outlineLvl w:val="1"/>
    </w:pPr>
    <w:rPr>
      <w:rFonts w:asciiTheme="majorHAnsi" w:eastAsiaTheme="majorEastAsia" w:hAnsiTheme="majorHAnsi" w:cstheme="majorBidi"/>
      <w:smallCaps/>
      <w:color w:val="002060"/>
      <w:sz w:val="26"/>
      <w:szCs w:val="26"/>
    </w:rPr>
  </w:style>
  <w:style w:type="paragraph" w:styleId="Heading3">
    <w:name w:val="heading 3"/>
    <w:basedOn w:val="Normal"/>
    <w:next w:val="Normal"/>
    <w:link w:val="Heading3Char"/>
    <w:uiPriority w:val="9"/>
    <w:unhideWhenUsed/>
    <w:qFormat/>
    <w:rsid w:val="00BB3E37"/>
    <w:pPr>
      <w:keepNext/>
      <w:keepLines/>
      <w:spacing w:before="40" w:after="0"/>
      <w:outlineLvl w:val="2"/>
    </w:pPr>
    <w:rPr>
      <w:rFonts w:asciiTheme="majorHAnsi" w:eastAsiaTheme="majorEastAsia" w:hAnsiTheme="majorHAnsi" w:cstheme="majorBidi"/>
      <w:b/>
      <w:smallCaps/>
      <w:color w:val="0070C0"/>
      <w:szCs w:val="24"/>
    </w:rPr>
  </w:style>
  <w:style w:type="paragraph" w:styleId="Heading4">
    <w:name w:val="heading 4"/>
    <w:basedOn w:val="Normal"/>
    <w:next w:val="Normal"/>
    <w:link w:val="Heading4Char"/>
    <w:uiPriority w:val="9"/>
    <w:unhideWhenUsed/>
    <w:qFormat/>
    <w:rsid w:val="00A108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0A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854"/>
    <w:rPr>
      <w:rFonts w:asciiTheme="majorHAnsi" w:eastAsiaTheme="majorEastAsia" w:hAnsiTheme="majorHAnsi" w:cstheme="majorBidi"/>
      <w:smallCaps/>
      <w:color w:val="002060"/>
      <w:sz w:val="26"/>
      <w:szCs w:val="26"/>
    </w:rPr>
  </w:style>
  <w:style w:type="character" w:customStyle="1" w:styleId="Heading1Char">
    <w:name w:val="Heading 1 Char"/>
    <w:basedOn w:val="DefaultParagraphFont"/>
    <w:link w:val="Heading1"/>
    <w:uiPriority w:val="9"/>
    <w:rsid w:val="00A1085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0854"/>
    <w:pPr>
      <w:outlineLvl w:val="9"/>
    </w:pPr>
  </w:style>
  <w:style w:type="paragraph" w:styleId="TOC2">
    <w:name w:val="toc 2"/>
    <w:basedOn w:val="Normal"/>
    <w:next w:val="Normal"/>
    <w:autoRedefine/>
    <w:uiPriority w:val="39"/>
    <w:unhideWhenUsed/>
    <w:rsid w:val="00A10854"/>
    <w:pPr>
      <w:spacing w:after="100"/>
      <w:ind w:left="220"/>
    </w:pPr>
  </w:style>
  <w:style w:type="character" w:styleId="Hyperlink">
    <w:name w:val="Hyperlink"/>
    <w:basedOn w:val="DefaultParagraphFont"/>
    <w:uiPriority w:val="99"/>
    <w:unhideWhenUsed/>
    <w:rsid w:val="00A10854"/>
    <w:rPr>
      <w:color w:val="0563C1" w:themeColor="hyperlink"/>
      <w:u w:val="single"/>
    </w:rPr>
  </w:style>
  <w:style w:type="character" w:customStyle="1" w:styleId="Heading3Char">
    <w:name w:val="Heading 3 Char"/>
    <w:basedOn w:val="DefaultParagraphFont"/>
    <w:link w:val="Heading3"/>
    <w:uiPriority w:val="9"/>
    <w:rsid w:val="00BB3E37"/>
    <w:rPr>
      <w:rFonts w:asciiTheme="majorHAnsi" w:eastAsiaTheme="majorEastAsia" w:hAnsiTheme="majorHAnsi" w:cstheme="majorBidi"/>
      <w:b/>
      <w:smallCaps/>
      <w:color w:val="0070C0"/>
      <w:szCs w:val="24"/>
    </w:rPr>
  </w:style>
  <w:style w:type="character" w:customStyle="1" w:styleId="Heading4Char">
    <w:name w:val="Heading 4 Char"/>
    <w:basedOn w:val="DefaultParagraphFont"/>
    <w:link w:val="Heading4"/>
    <w:uiPriority w:val="9"/>
    <w:rsid w:val="00A10854"/>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A10854"/>
    <w:pPr>
      <w:spacing w:after="100"/>
      <w:ind w:left="440"/>
    </w:pPr>
  </w:style>
  <w:style w:type="paragraph" w:styleId="Header">
    <w:name w:val="header"/>
    <w:basedOn w:val="Normal"/>
    <w:link w:val="HeaderChar"/>
    <w:uiPriority w:val="99"/>
    <w:unhideWhenUsed/>
    <w:rsid w:val="00F8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9A"/>
    <w:rPr>
      <w:rFonts w:ascii="Calibri" w:hAnsi="Calibri"/>
      <w:color w:val="000000" w:themeColor="text1"/>
    </w:rPr>
  </w:style>
  <w:style w:type="paragraph" w:styleId="Footer">
    <w:name w:val="footer"/>
    <w:basedOn w:val="Normal"/>
    <w:link w:val="FooterChar"/>
    <w:uiPriority w:val="99"/>
    <w:unhideWhenUsed/>
    <w:rsid w:val="00F8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9A"/>
    <w:rPr>
      <w:rFonts w:ascii="Calibri" w:hAnsi="Calibri"/>
      <w:color w:val="000000" w:themeColor="text1"/>
    </w:rPr>
  </w:style>
  <w:style w:type="table" w:styleId="TableGrid">
    <w:name w:val="Table Grid"/>
    <w:basedOn w:val="TableNormal"/>
    <w:uiPriority w:val="39"/>
    <w:rsid w:val="00F8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C9A"/>
    <w:pPr>
      <w:ind w:left="720"/>
      <w:contextualSpacing/>
    </w:pPr>
  </w:style>
  <w:style w:type="paragraph" w:styleId="NoSpacing">
    <w:name w:val="No Spacing"/>
    <w:link w:val="NoSpacingChar"/>
    <w:uiPriority w:val="1"/>
    <w:qFormat/>
    <w:rsid w:val="00F80C9A"/>
    <w:pPr>
      <w:spacing w:after="0" w:line="240" w:lineRule="auto"/>
    </w:pPr>
    <w:rPr>
      <w:rFonts w:ascii="Calibri" w:hAnsi="Calibri"/>
      <w:color w:val="000000" w:themeColor="text1"/>
    </w:rPr>
  </w:style>
  <w:style w:type="character" w:styleId="IntenseReference">
    <w:name w:val="Intense Reference"/>
    <w:basedOn w:val="DefaultParagraphFont"/>
    <w:uiPriority w:val="32"/>
    <w:qFormat/>
    <w:rsid w:val="00375DA8"/>
    <w:rPr>
      <w:b/>
      <w:bCs/>
      <w:smallCaps/>
      <w:color w:val="4472C4" w:themeColor="accent1"/>
      <w:spacing w:val="5"/>
    </w:rPr>
  </w:style>
  <w:style w:type="paragraph" w:styleId="Title">
    <w:name w:val="Title"/>
    <w:basedOn w:val="Normal"/>
    <w:next w:val="Normal"/>
    <w:link w:val="TitleChar"/>
    <w:uiPriority w:val="10"/>
    <w:qFormat/>
    <w:rsid w:val="00375DA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75DA8"/>
    <w:rPr>
      <w:rFonts w:asciiTheme="majorHAnsi" w:eastAsiaTheme="majorEastAsia" w:hAnsiTheme="majorHAnsi" w:cstheme="majorBidi"/>
      <w:spacing w:val="-10"/>
      <w:kern w:val="28"/>
      <w:sz w:val="56"/>
      <w:szCs w:val="56"/>
    </w:rPr>
  </w:style>
  <w:style w:type="character" w:customStyle="1" w:styleId="Mention">
    <w:name w:val="Mention"/>
    <w:basedOn w:val="DefaultParagraphFont"/>
    <w:uiPriority w:val="99"/>
    <w:semiHidden/>
    <w:unhideWhenUsed/>
    <w:rsid w:val="00B263B8"/>
    <w:rPr>
      <w:color w:val="2B579A"/>
      <w:shd w:val="clear" w:color="auto" w:fill="E6E6E6"/>
    </w:rPr>
  </w:style>
  <w:style w:type="character" w:styleId="PlaceholderText">
    <w:name w:val="Placeholder Text"/>
    <w:basedOn w:val="DefaultParagraphFont"/>
    <w:uiPriority w:val="99"/>
    <w:semiHidden/>
    <w:rsid w:val="00E22268"/>
    <w:rPr>
      <w:color w:val="808080"/>
    </w:rPr>
  </w:style>
  <w:style w:type="character" w:styleId="FollowedHyperlink">
    <w:name w:val="FollowedHyperlink"/>
    <w:basedOn w:val="DefaultParagraphFont"/>
    <w:uiPriority w:val="99"/>
    <w:semiHidden/>
    <w:unhideWhenUsed/>
    <w:rsid w:val="00E22268"/>
    <w:rPr>
      <w:color w:val="954F72" w:themeColor="followedHyperlink"/>
      <w:u w:val="single"/>
    </w:rPr>
  </w:style>
  <w:style w:type="character" w:customStyle="1" w:styleId="Heading5Char">
    <w:name w:val="Heading 5 Char"/>
    <w:basedOn w:val="DefaultParagraphFont"/>
    <w:link w:val="Heading5"/>
    <w:uiPriority w:val="9"/>
    <w:rsid w:val="00300A05"/>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300A05"/>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00A05"/>
    <w:rPr>
      <w:rFonts w:eastAsiaTheme="minorEastAsia"/>
      <w:color w:val="5A5A5A" w:themeColor="text1" w:themeTint="A5"/>
      <w:spacing w:val="15"/>
    </w:rPr>
  </w:style>
  <w:style w:type="character" w:styleId="Strong">
    <w:name w:val="Strong"/>
    <w:basedOn w:val="DefaultParagraphFont"/>
    <w:uiPriority w:val="22"/>
    <w:qFormat/>
    <w:rsid w:val="00300A05"/>
    <w:rPr>
      <w:b/>
      <w:bCs/>
    </w:rPr>
  </w:style>
  <w:style w:type="character" w:styleId="SubtleEmphasis">
    <w:name w:val="Subtle Emphasis"/>
    <w:basedOn w:val="DefaultParagraphFont"/>
    <w:uiPriority w:val="19"/>
    <w:qFormat/>
    <w:rsid w:val="001002C5"/>
    <w:rPr>
      <w:i/>
      <w:iCs/>
      <w:color w:val="404040" w:themeColor="text1" w:themeTint="BF"/>
    </w:rPr>
  </w:style>
  <w:style w:type="character" w:customStyle="1" w:styleId="HeadingTOC">
    <w:name w:val="Heading TOC"/>
    <w:basedOn w:val="DefaultParagraphFont"/>
    <w:uiPriority w:val="1"/>
    <w:qFormat/>
    <w:rsid w:val="001002C5"/>
    <w:rPr>
      <w:rFonts w:ascii="Calibri" w:hAnsi="Calibri" w:cstheme="minorHAnsi"/>
      <w:b/>
      <w:strike w:val="0"/>
      <w:dstrike w:val="0"/>
      <w:vanish w:val="0"/>
      <w:color w:val="5B9BD5" w:themeColor="accent5"/>
      <w:sz w:val="24"/>
      <w:szCs w:val="18"/>
      <w:vertAlign w:val="baseline"/>
    </w:rPr>
  </w:style>
  <w:style w:type="paragraph" w:styleId="IntenseQuote">
    <w:name w:val="Intense Quote"/>
    <w:basedOn w:val="Normal"/>
    <w:next w:val="Normal"/>
    <w:link w:val="IntenseQuoteChar"/>
    <w:uiPriority w:val="30"/>
    <w:qFormat/>
    <w:rsid w:val="00A934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9341F"/>
    <w:rPr>
      <w:rFonts w:ascii="Calibri" w:hAnsi="Calibri"/>
      <w:i/>
      <w:iCs/>
      <w:color w:val="4472C4" w:themeColor="accent1"/>
    </w:rPr>
  </w:style>
  <w:style w:type="character" w:styleId="IntenseEmphasis">
    <w:name w:val="Intense Emphasis"/>
    <w:basedOn w:val="DefaultParagraphFont"/>
    <w:uiPriority w:val="21"/>
    <w:qFormat/>
    <w:rsid w:val="00DA7456"/>
    <w:rPr>
      <w:i/>
      <w:iCs/>
      <w:color w:val="4472C4" w:themeColor="accent1"/>
    </w:rPr>
  </w:style>
  <w:style w:type="character" w:customStyle="1" w:styleId="NoSpacingChar">
    <w:name w:val="No Spacing Char"/>
    <w:basedOn w:val="DefaultParagraphFont"/>
    <w:link w:val="NoSpacing"/>
    <w:uiPriority w:val="1"/>
    <w:rsid w:val="001118A6"/>
    <w:rPr>
      <w:rFonts w:ascii="Calibri" w:hAnsi="Calibri"/>
      <w:color w:val="000000" w:themeColor="text1"/>
    </w:rPr>
  </w:style>
  <w:style w:type="character" w:styleId="SubtleReference">
    <w:name w:val="Subtle Reference"/>
    <w:basedOn w:val="DefaultParagraphFont"/>
    <w:uiPriority w:val="31"/>
    <w:qFormat/>
    <w:rsid w:val="00743AC5"/>
    <w:rPr>
      <w:smallCaps/>
      <w:color w:val="5A5A5A" w:themeColor="text1" w:themeTint="A5"/>
    </w:rPr>
  </w:style>
  <w:style w:type="paragraph" w:styleId="BalloonText">
    <w:name w:val="Balloon Text"/>
    <w:basedOn w:val="Normal"/>
    <w:link w:val="BalloonTextChar"/>
    <w:uiPriority w:val="99"/>
    <w:semiHidden/>
    <w:unhideWhenUsed/>
    <w:rsid w:val="00B4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72"/>
    <w:rPr>
      <w:rFonts w:ascii="Tahoma" w:hAnsi="Tahoma" w:cs="Tahoma"/>
      <w:color w:val="000000" w:themeColor="text1"/>
      <w:sz w:val="16"/>
      <w:szCs w:val="16"/>
    </w:rPr>
  </w:style>
  <w:style w:type="paragraph" w:customStyle="1" w:styleId="Default">
    <w:name w:val="Default"/>
    <w:rsid w:val="001352D8"/>
    <w:pPr>
      <w:autoSpaceDE w:val="0"/>
      <w:autoSpaceDN w:val="0"/>
      <w:adjustRightInd w:val="0"/>
      <w:spacing w:after="0" w:line="240" w:lineRule="auto"/>
    </w:pPr>
    <w:rPr>
      <w:rFonts w:ascii="Times New Roman" w:hAnsi="Times New Roman" w:cs="Times New Roman"/>
      <w:color w:val="000000"/>
      <w:sz w:val="24"/>
      <w:szCs w:val="24"/>
    </w:rPr>
  </w:style>
  <w:style w:type="table" w:styleId="LightGrid-Accent1">
    <w:name w:val="Light Grid Accent 1"/>
    <w:basedOn w:val="TableNormal"/>
    <w:uiPriority w:val="62"/>
    <w:rsid w:val="001E28DE"/>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r="http://schemas.openxmlformats.org/officeDocument/2006/relationships" xmlns:w="http://schemas.openxmlformats.org/wordprocessingml/2006/main">
  <w:divs>
    <w:div w:id="232282489">
      <w:bodyDiv w:val="1"/>
      <w:marLeft w:val="0"/>
      <w:marRight w:val="0"/>
      <w:marTop w:val="0"/>
      <w:marBottom w:val="0"/>
      <w:divBdr>
        <w:top w:val="none" w:sz="0" w:space="0" w:color="auto"/>
        <w:left w:val="none" w:sz="0" w:space="0" w:color="auto"/>
        <w:bottom w:val="none" w:sz="0" w:space="0" w:color="auto"/>
        <w:right w:val="none" w:sz="0" w:space="0" w:color="auto"/>
      </w:divBdr>
    </w:div>
    <w:div w:id="659769303">
      <w:bodyDiv w:val="1"/>
      <w:marLeft w:val="0"/>
      <w:marRight w:val="0"/>
      <w:marTop w:val="0"/>
      <w:marBottom w:val="0"/>
      <w:divBdr>
        <w:top w:val="none" w:sz="0" w:space="0" w:color="auto"/>
        <w:left w:val="none" w:sz="0" w:space="0" w:color="auto"/>
        <w:bottom w:val="none" w:sz="0" w:space="0" w:color="auto"/>
        <w:right w:val="none" w:sz="0" w:space="0" w:color="auto"/>
      </w:divBdr>
    </w:div>
    <w:div w:id="15467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TRapids@comcast.net" TargetMode="External"/><Relationship Id="rId18" Type="http://schemas.openxmlformats.org/officeDocument/2006/relationships/hyperlink" Target="http://www.teamunify.com/SubTabGeneric.jsp?team=lscnes&amp;_stabid_=17033"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mailto:MSTRapids@comcast.net" TargetMode="External"/><Relationship Id="rId17" Type="http://schemas.openxmlformats.org/officeDocument/2006/relationships/hyperlink" Target="mailto:office@neswim.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dobeformscentral.com/?f=6Ni-GQ9HnkqePYFgAZrR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aldrich272@gmail.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STRapids@comcast.net" TargetMode="External"/><Relationship Id="rId19" Type="http://schemas.openxmlformats.org/officeDocument/2006/relationships/hyperlink" Target="mailto:nesafesport@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ewing@comcast.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Desktop\Summer%202017\June%20SCM%20Meet\2017%20NE%20MST%20May%20Invitatio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7D1CE3-0FBD-41E3-9F4E-C9710926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NE MST May Invitational</Template>
  <TotalTime>7</TotalTime>
  <Pages>8</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Notes for Hosts</vt:lpstr>
    </vt:vector>
  </TitlesOfParts>
  <Company>UnitedHealth Group</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Hosts</dc:title>
  <dc:subject>LCM Meet Information</dc:subject>
  <dc:creator>MST</dc:creator>
  <cp:lastModifiedBy>MST</cp:lastModifiedBy>
  <cp:revision>4</cp:revision>
  <dcterms:created xsi:type="dcterms:W3CDTF">2017-03-27T14:26:00Z</dcterms:created>
  <dcterms:modified xsi:type="dcterms:W3CDTF">2017-04-06T14:28:00Z</dcterms:modified>
</cp:coreProperties>
</file>